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1D12" w14:textId="522F4E3E" w:rsidR="00BA7C75" w:rsidRPr="00305EE6" w:rsidRDefault="00305EE6" w:rsidP="00305EE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305EE6">
        <w:rPr>
          <w:rFonts w:ascii="Times New Roman" w:eastAsia="標楷體" w:hAnsi="Times New Roman" w:cs="Times New Roman"/>
          <w:b/>
          <w:sz w:val="32"/>
        </w:rPr>
        <w:t>高精地圖比賽</w:t>
      </w:r>
      <w:bookmarkStart w:id="0" w:name="_GoBack"/>
      <w:bookmarkEnd w:id="0"/>
      <w:r w:rsidR="00F1715B">
        <w:rPr>
          <w:rFonts w:ascii="Times New Roman" w:eastAsia="標楷體" w:hAnsi="Times New Roman" w:cs="Times New Roman" w:hint="eastAsia"/>
          <w:b/>
          <w:sz w:val="32"/>
        </w:rPr>
        <w:t>_</w:t>
      </w:r>
      <w:proofErr w:type="gramStart"/>
      <w:r w:rsidR="00F1715B">
        <w:rPr>
          <w:rFonts w:ascii="Times New Roman" w:eastAsia="標楷體" w:hAnsi="Times New Roman" w:cs="Times New Roman" w:hint="eastAsia"/>
          <w:b/>
          <w:sz w:val="32"/>
        </w:rPr>
        <w:t>點雲萃取</w:t>
      </w:r>
      <w:proofErr w:type="gramEnd"/>
      <w:r w:rsidR="00F1715B">
        <w:rPr>
          <w:rFonts w:ascii="Times New Roman" w:eastAsia="標楷體" w:hAnsi="Times New Roman" w:cs="Times New Roman" w:hint="eastAsia"/>
          <w:b/>
          <w:sz w:val="32"/>
        </w:rPr>
        <w:t>項目</w:t>
      </w:r>
    </w:p>
    <w:p w14:paraId="295245A2" w14:textId="77777777" w:rsidR="00305EE6" w:rsidRPr="00305EE6" w:rsidRDefault="00305EE6">
      <w:pPr>
        <w:rPr>
          <w:rFonts w:ascii="Times New Roman" w:eastAsia="標楷體" w:hAnsi="Times New Roman" w:cs="Times New Roman"/>
        </w:rPr>
      </w:pPr>
    </w:p>
    <w:p w14:paraId="544628B3" w14:textId="77777777" w:rsidR="00305EE6" w:rsidRPr="00412927" w:rsidRDefault="00305EE6" w:rsidP="0041292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12927">
        <w:rPr>
          <w:rFonts w:ascii="Times New Roman" w:eastAsia="標楷體" w:hAnsi="Times New Roman" w:cs="Times New Roman" w:hint="eastAsia"/>
        </w:rPr>
        <w:t>測試場域說明：</w:t>
      </w:r>
      <w:proofErr w:type="gramStart"/>
      <w:r w:rsidRPr="00412927">
        <w:rPr>
          <w:rFonts w:ascii="Times New Roman" w:eastAsia="標楷體" w:hAnsi="Times New Roman" w:cs="Times New Roman" w:hint="eastAsia"/>
        </w:rPr>
        <w:t>比賽場域為台灣智駕測試實驗室</w:t>
      </w:r>
      <w:proofErr w:type="gramEnd"/>
      <w:r w:rsidRPr="00412927">
        <w:rPr>
          <w:rFonts w:ascii="Times New Roman" w:eastAsia="標楷體" w:hAnsi="Times New Roman" w:cs="Times New Roman" w:hint="eastAsia"/>
        </w:rPr>
        <w:t>，預計將場</w:t>
      </w:r>
      <w:proofErr w:type="gramStart"/>
      <w:r w:rsidRPr="00412927">
        <w:rPr>
          <w:rFonts w:ascii="Times New Roman" w:eastAsia="標楷體" w:hAnsi="Times New Roman" w:cs="Times New Roman" w:hint="eastAsia"/>
        </w:rPr>
        <w:t>域點</w:t>
      </w:r>
      <w:proofErr w:type="gramEnd"/>
      <w:r w:rsidRPr="00412927">
        <w:rPr>
          <w:rFonts w:ascii="Times New Roman" w:eastAsia="標楷體" w:hAnsi="Times New Roman" w:cs="Times New Roman" w:hint="eastAsia"/>
        </w:rPr>
        <w:t>雲資料切成</w:t>
      </w:r>
      <w:r w:rsidRPr="00412927">
        <w:rPr>
          <w:rFonts w:ascii="Times New Roman" w:eastAsia="標楷體" w:hAnsi="Times New Roman" w:cs="Times New Roman" w:hint="eastAsia"/>
        </w:rPr>
        <w:t>10</w:t>
      </w:r>
      <w:r w:rsidRPr="00412927">
        <w:rPr>
          <w:rFonts w:ascii="Times New Roman" w:eastAsia="標楷體" w:hAnsi="Times New Roman" w:cs="Times New Roman" w:hint="eastAsia"/>
        </w:rPr>
        <w:t>個區域，其中</w:t>
      </w:r>
      <w:r w:rsidRPr="00412927">
        <w:rPr>
          <w:rFonts w:ascii="Times New Roman" w:eastAsia="標楷體" w:hAnsi="Times New Roman" w:cs="Times New Roman" w:hint="eastAsia"/>
        </w:rPr>
        <w:t>7</w:t>
      </w:r>
      <w:r w:rsidRPr="00412927">
        <w:rPr>
          <w:rFonts w:ascii="Times New Roman" w:eastAsia="標楷體" w:hAnsi="Times New Roman" w:cs="Times New Roman" w:hint="eastAsia"/>
        </w:rPr>
        <w:t>個區域</w:t>
      </w:r>
      <w:r w:rsidR="00412927" w:rsidRPr="00412927">
        <w:rPr>
          <w:rFonts w:ascii="Times New Roman" w:eastAsia="標楷體" w:hAnsi="Times New Roman" w:cs="Times New Roman" w:hint="eastAsia"/>
        </w:rPr>
        <w:t>將公開給參賽者，</w:t>
      </w:r>
      <w:r w:rsidR="00412927" w:rsidRPr="00412927">
        <w:rPr>
          <w:rFonts w:ascii="Times New Roman" w:eastAsia="標楷體" w:hAnsi="Times New Roman" w:cs="Times New Roman" w:hint="eastAsia"/>
        </w:rPr>
        <w:t>3</w:t>
      </w:r>
      <w:r w:rsidR="00412927" w:rsidRPr="00412927">
        <w:rPr>
          <w:rFonts w:ascii="Times New Roman" w:eastAsia="標楷體" w:hAnsi="Times New Roman" w:cs="Times New Roman" w:hint="eastAsia"/>
        </w:rPr>
        <w:t>個區域為複賽的測試資料。</w:t>
      </w:r>
    </w:p>
    <w:p w14:paraId="2294347E" w14:textId="77777777" w:rsidR="00412927" w:rsidRDefault="00412927" w:rsidP="0041292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辨識標的：</w:t>
      </w:r>
    </w:p>
    <w:p w14:paraId="2AAE9AF8" w14:textId="28E4263C" w:rsidR="00412927" w:rsidRDefault="00412927" w:rsidP="0041292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車道線</w:t>
      </w:r>
      <w:r w:rsidR="008332B5">
        <w:rPr>
          <w:rFonts w:ascii="Times New Roman" w:eastAsia="標楷體" w:hAnsi="Times New Roman" w:cs="Times New Roman" w:hint="eastAsia"/>
        </w:rPr>
        <w:t>、中心線</w:t>
      </w:r>
      <w:r>
        <w:rPr>
          <w:rFonts w:ascii="Times New Roman" w:eastAsia="標楷體" w:hAnsi="Times New Roman" w:cs="Times New Roman" w:hint="eastAsia"/>
        </w:rPr>
        <w:t>、</w:t>
      </w:r>
      <w:r w:rsidR="008332B5">
        <w:rPr>
          <w:rFonts w:ascii="Times New Roman" w:eastAsia="標楷體" w:hAnsi="Times New Roman" w:cs="Times New Roman" w:hint="eastAsia"/>
        </w:rPr>
        <w:t>交通號誌</w:t>
      </w:r>
      <w:r w:rsidR="008332B5">
        <w:rPr>
          <w:rFonts w:ascii="Times New Roman" w:eastAsia="標楷體" w:hAnsi="Times New Roman" w:cs="Times New Roman" w:hint="eastAsia"/>
        </w:rPr>
        <w:t>(</w:t>
      </w:r>
      <w:proofErr w:type="spellStart"/>
      <w:r w:rsidR="007015D6">
        <w:rPr>
          <w:rFonts w:ascii="Times New Roman" w:eastAsia="標楷體" w:hAnsi="Times New Roman" w:cs="Times New Roman" w:hint="eastAsia"/>
        </w:rPr>
        <w:t>S</w:t>
      </w:r>
      <w:r w:rsidR="008332B5">
        <w:rPr>
          <w:rFonts w:ascii="Times New Roman" w:eastAsia="標楷體" w:hAnsi="Times New Roman" w:cs="Times New Roman"/>
        </w:rPr>
        <w:t>ignalData</w:t>
      </w:r>
      <w:proofErr w:type="spellEnd"/>
      <w:r w:rsidR="008332B5">
        <w:rPr>
          <w:rFonts w:ascii="Times New Roman" w:eastAsia="標楷體" w:hAnsi="Times New Roman" w:cs="Times New Roman" w:hint="eastAsia"/>
        </w:rPr>
        <w:t>)</w:t>
      </w:r>
      <w:r w:rsidR="008332B5">
        <w:rPr>
          <w:rFonts w:ascii="Times New Roman" w:eastAsia="標楷體" w:hAnsi="Times New Roman" w:cs="Times New Roman" w:hint="eastAsia"/>
        </w:rPr>
        <w:t>、交通標誌</w:t>
      </w:r>
      <w:r w:rsidR="008332B5">
        <w:rPr>
          <w:rFonts w:ascii="Times New Roman" w:eastAsia="標楷體" w:hAnsi="Times New Roman" w:cs="Times New Roman" w:hint="eastAsia"/>
        </w:rPr>
        <w:t>(</w:t>
      </w:r>
      <w:r w:rsidR="008332B5">
        <w:rPr>
          <w:rFonts w:ascii="Times New Roman" w:eastAsia="標楷體" w:hAnsi="Times New Roman" w:cs="Times New Roman"/>
        </w:rPr>
        <w:t>sign</w:t>
      </w:r>
      <w:r w:rsidR="008332B5">
        <w:rPr>
          <w:rFonts w:ascii="Times New Roman" w:eastAsia="標楷體" w:hAnsi="Times New Roman" w:cs="Times New Roman" w:hint="eastAsia"/>
        </w:rPr>
        <w:t>)</w:t>
      </w:r>
      <w:r w:rsidR="008332B5">
        <w:rPr>
          <w:rFonts w:ascii="Times New Roman" w:eastAsia="標楷體" w:hAnsi="Times New Roman" w:cs="Times New Roman" w:hint="eastAsia"/>
        </w:rPr>
        <w:t>、指向線、枕木紋行人穿越線</w:t>
      </w:r>
    </w:p>
    <w:p w14:paraId="077BE3BB" w14:textId="77777777" w:rsidR="00412927" w:rsidRDefault="00412927" w:rsidP="0041292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評分標準：</w:t>
      </w:r>
    </w:p>
    <w:p w14:paraId="36DC22EC" w14:textId="77777777" w:rsidR="00625468" w:rsidRDefault="00625468" w:rsidP="0062546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63"/>
        <w:gridCol w:w="1773"/>
        <w:gridCol w:w="2820"/>
        <w:gridCol w:w="1780"/>
      </w:tblGrid>
      <w:tr w:rsidR="00820F7B" w14:paraId="721AA500" w14:textId="64348968" w:rsidTr="0091634B">
        <w:tc>
          <w:tcPr>
            <w:tcW w:w="1563" w:type="dxa"/>
            <w:shd w:val="clear" w:color="auto" w:fill="000000" w:themeFill="text1"/>
            <w:vAlign w:val="center"/>
          </w:tcPr>
          <w:p w14:paraId="36349519" w14:textId="77777777" w:rsidR="00820F7B" w:rsidRPr="00621301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301">
              <w:rPr>
                <w:rFonts w:ascii="Times New Roman" w:eastAsia="標楷體" w:hAnsi="Times New Roman" w:cs="Times New Roman" w:hint="eastAsia"/>
                <w:b/>
              </w:rPr>
              <w:t>種類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14:paraId="1A48A000" w14:textId="77777777" w:rsidR="00820F7B" w:rsidRPr="00621301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301">
              <w:rPr>
                <w:rFonts w:ascii="Times New Roman" w:eastAsia="標楷體" w:hAnsi="Times New Roman" w:cs="Times New Roman" w:hint="eastAsia"/>
                <w:b/>
              </w:rPr>
              <w:t>資料格式</w:t>
            </w:r>
          </w:p>
        </w:tc>
        <w:tc>
          <w:tcPr>
            <w:tcW w:w="2820" w:type="dxa"/>
            <w:shd w:val="clear" w:color="auto" w:fill="000000" w:themeFill="text1"/>
          </w:tcPr>
          <w:p w14:paraId="6F2ED127" w14:textId="77777777" w:rsidR="00820F7B" w:rsidRPr="00621301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301"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  <w:tc>
          <w:tcPr>
            <w:tcW w:w="1780" w:type="dxa"/>
            <w:shd w:val="clear" w:color="auto" w:fill="000000" w:themeFill="text1"/>
          </w:tcPr>
          <w:p w14:paraId="4E885523" w14:textId="279DF6F1" w:rsidR="00820F7B" w:rsidRPr="00621301" w:rsidRDefault="006951D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參考資料</w:t>
            </w:r>
          </w:p>
        </w:tc>
      </w:tr>
      <w:tr w:rsidR="00820F7B" w14:paraId="4F772A3D" w14:textId="5F37114E" w:rsidTr="0091634B">
        <w:tc>
          <w:tcPr>
            <w:tcW w:w="1563" w:type="dxa"/>
            <w:vAlign w:val="center"/>
          </w:tcPr>
          <w:p w14:paraId="0338D722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車道線</w:t>
            </w:r>
          </w:p>
        </w:tc>
        <w:tc>
          <w:tcPr>
            <w:tcW w:w="1773" w:type="dxa"/>
            <w:vAlign w:val="center"/>
          </w:tcPr>
          <w:p w14:paraId="499BE5FB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csv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6A1D6A5" w14:textId="02723E4C" w:rsidR="008E0E77" w:rsidRDefault="008E0E77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以間隔</w:t>
            </w:r>
            <w:r w:rsidR="00B820C7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公分一個點產出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20" w:type="dxa"/>
            <w:vAlign w:val="center"/>
          </w:tcPr>
          <w:p w14:paraId="13200BF3" w14:textId="3693E842" w:rsidR="00820F7B" w:rsidRPr="009077BF" w:rsidRDefault="009077BF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C954EE"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780" w:type="dxa"/>
            <w:vAlign w:val="center"/>
          </w:tcPr>
          <w:p w14:paraId="5E9FC543" w14:textId="0C5A750A" w:rsidR="00820F7B" w:rsidRPr="00820F7B" w:rsidRDefault="008E0E77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8E0E77">
              <w:rPr>
                <w:rFonts w:ascii="Times New Roman" w:eastAsia="標楷體" w:hAnsi="Times New Roman" w:cs="Times New Roman"/>
              </w:rPr>
              <w:t>MarkLine</w:t>
            </w:r>
            <w:proofErr w:type="spellEnd"/>
          </w:p>
        </w:tc>
      </w:tr>
      <w:tr w:rsidR="00820F7B" w14:paraId="5BD45AD7" w14:textId="325F72B5" w:rsidTr="0091634B">
        <w:tc>
          <w:tcPr>
            <w:tcW w:w="1563" w:type="dxa"/>
            <w:vAlign w:val="center"/>
          </w:tcPr>
          <w:p w14:paraId="299C5282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中心線</w:t>
            </w:r>
          </w:p>
        </w:tc>
        <w:tc>
          <w:tcPr>
            <w:tcW w:w="1773" w:type="dxa"/>
            <w:vAlign w:val="center"/>
          </w:tcPr>
          <w:p w14:paraId="2C3D9F89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csv</w:t>
            </w:r>
            <w:r w:rsidR="006951DB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D1611BA" w14:textId="0E090BC5" w:rsidR="008E0E77" w:rsidRDefault="008E0E77" w:rsidP="008E0E7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以間隔</w:t>
            </w:r>
            <w:r w:rsidR="00B820C7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公分一個點產出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20" w:type="dxa"/>
            <w:vAlign w:val="center"/>
          </w:tcPr>
          <w:p w14:paraId="26DBDDAF" w14:textId="634200F2" w:rsidR="00820F7B" w:rsidRPr="00C954EE" w:rsidRDefault="00C954EE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54EE">
              <w:rPr>
                <w:rFonts w:ascii="Times New Roman" w:eastAsia="標楷體" w:hAnsi="Times New Roman" w:cs="Times New Roman" w:hint="eastAsia"/>
              </w:rPr>
              <w:t>F</w:t>
            </w:r>
            <w:r w:rsidRPr="00C954EE">
              <w:rPr>
                <w:rFonts w:ascii="Times New Roman" w:eastAsia="標楷體" w:hAnsi="Times New Roman" w:cs="Times New Roman"/>
              </w:rPr>
              <w:t>1-score</w:t>
            </w:r>
            <w:r w:rsidR="0041516D" w:rsidRPr="00C954E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12C05BA7" w14:textId="7D1E80FC" w:rsidR="00820F7B" w:rsidRPr="00820F7B" w:rsidRDefault="008E0E77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8E0E77">
              <w:rPr>
                <w:rFonts w:ascii="Times New Roman" w:eastAsia="標楷體" w:hAnsi="Times New Roman" w:cs="Times New Roman"/>
              </w:rPr>
              <w:t>LaneCenterLine</w:t>
            </w:r>
            <w:proofErr w:type="spellEnd"/>
          </w:p>
        </w:tc>
      </w:tr>
      <w:tr w:rsidR="00820F7B" w14:paraId="7FA48E45" w14:textId="7888DD99" w:rsidTr="0091634B">
        <w:tc>
          <w:tcPr>
            <w:tcW w:w="1563" w:type="dxa"/>
            <w:vAlign w:val="center"/>
          </w:tcPr>
          <w:p w14:paraId="7CADD9E5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</w:p>
        </w:tc>
        <w:tc>
          <w:tcPr>
            <w:tcW w:w="1773" w:type="dxa"/>
            <w:vAlign w:val="center"/>
          </w:tcPr>
          <w:p w14:paraId="348D26B2" w14:textId="0C76B183" w:rsidR="00820F7B" w:rsidRPr="00625468" w:rsidRDefault="00820F7B" w:rsidP="006213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="00B820C7">
              <w:rPr>
                <w:rFonts w:ascii="Times New Roman" w:eastAsia="標楷體" w:hAnsi="Times New Roman" w:cs="Times New Roman"/>
              </w:rPr>
              <w:t>shp</w:t>
            </w:r>
            <w:proofErr w:type="spellEnd"/>
            <w:r w:rsidR="00B820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20" w:type="dxa"/>
            <w:vAlign w:val="center"/>
          </w:tcPr>
          <w:p w14:paraId="2577CA9C" w14:textId="6F048813" w:rsidR="00820F7B" w:rsidRPr="00C954EE" w:rsidRDefault="00C954EE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780" w:type="dxa"/>
            <w:vAlign w:val="center"/>
          </w:tcPr>
          <w:p w14:paraId="35AA1ECF" w14:textId="6A237019" w:rsidR="00820F7B" w:rsidRPr="00820F7B" w:rsidRDefault="0024718B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8E0E77">
              <w:rPr>
                <w:rFonts w:ascii="Times New Roman" w:eastAsia="標楷體" w:hAnsi="Times New Roman" w:cs="Times New Roman"/>
              </w:rPr>
              <w:t>SignalData</w:t>
            </w:r>
            <w:proofErr w:type="spellEnd"/>
          </w:p>
        </w:tc>
      </w:tr>
      <w:tr w:rsidR="00820F7B" w14:paraId="53D5660F" w14:textId="5A6CB826" w:rsidTr="0091634B">
        <w:tc>
          <w:tcPr>
            <w:tcW w:w="1563" w:type="dxa"/>
            <w:vAlign w:val="center"/>
          </w:tcPr>
          <w:p w14:paraId="66F2F7D5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交通標誌</w:t>
            </w:r>
          </w:p>
        </w:tc>
        <w:tc>
          <w:tcPr>
            <w:tcW w:w="1773" w:type="dxa"/>
            <w:vAlign w:val="center"/>
          </w:tcPr>
          <w:p w14:paraId="121A8F82" w14:textId="7A6042C2" w:rsidR="00820F7B" w:rsidRPr="00625468" w:rsidRDefault="00820F7B" w:rsidP="006213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點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="00B820C7">
              <w:rPr>
                <w:rFonts w:ascii="Times New Roman" w:eastAsia="標楷體" w:hAnsi="Times New Roman" w:cs="Times New Roman"/>
              </w:rPr>
              <w:t>shp</w:t>
            </w:r>
            <w:proofErr w:type="spellEnd"/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20" w:type="dxa"/>
            <w:vAlign w:val="center"/>
          </w:tcPr>
          <w:p w14:paraId="3F30F28A" w14:textId="455B766B" w:rsidR="00820F7B" w:rsidRPr="00C954EE" w:rsidRDefault="00C954EE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780" w:type="dxa"/>
            <w:vAlign w:val="center"/>
          </w:tcPr>
          <w:p w14:paraId="17E1788D" w14:textId="78ABBBFC" w:rsidR="00820F7B" w:rsidRPr="00820F7B" w:rsidRDefault="0024718B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Sign</w:t>
            </w:r>
          </w:p>
        </w:tc>
      </w:tr>
      <w:tr w:rsidR="00820F7B" w14:paraId="7263C666" w14:textId="3FDA7E88" w:rsidTr="0091634B">
        <w:tc>
          <w:tcPr>
            <w:tcW w:w="1563" w:type="dxa"/>
            <w:vAlign w:val="center"/>
          </w:tcPr>
          <w:p w14:paraId="3CB923B1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指向線</w:t>
            </w:r>
          </w:p>
        </w:tc>
        <w:tc>
          <w:tcPr>
            <w:tcW w:w="1773" w:type="dxa"/>
            <w:vAlign w:val="center"/>
          </w:tcPr>
          <w:p w14:paraId="259B19C4" w14:textId="77777777" w:rsidR="00820F7B" w:rsidRPr="00625468" w:rsidRDefault="00820F7B" w:rsidP="006213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面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shp</w:t>
            </w:r>
            <w:proofErr w:type="spellEnd"/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20" w:type="dxa"/>
            <w:vAlign w:val="center"/>
          </w:tcPr>
          <w:p w14:paraId="682BC64F" w14:textId="464BC379" w:rsidR="00820F7B" w:rsidRPr="00C954EE" w:rsidRDefault="00C954EE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Io</w:t>
            </w:r>
            <w:r>
              <w:rPr>
                <w:rFonts w:ascii="Times New Roman" w:eastAsia="標楷體" w:hAnsi="Times New Roman" w:cs="Times New Roman"/>
              </w:rPr>
              <w:t>U</w:t>
            </w:r>
            <w:proofErr w:type="spellEnd"/>
          </w:p>
        </w:tc>
        <w:tc>
          <w:tcPr>
            <w:tcW w:w="1780" w:type="dxa"/>
            <w:vAlign w:val="center"/>
          </w:tcPr>
          <w:p w14:paraId="3C3501EC" w14:textId="63C592BC" w:rsidR="00820F7B" w:rsidRPr="00820F7B" w:rsidRDefault="006951DB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/>
              </w:rPr>
              <w:t>Mark</w:t>
            </w:r>
            <w:r w:rsidR="008E0E77">
              <w:rPr>
                <w:rFonts w:ascii="Times New Roman" w:eastAsia="標楷體" w:hAnsi="Times New Roman" w:cs="Times New Roman" w:hint="eastAsia"/>
              </w:rPr>
              <w:t>G</w:t>
            </w:r>
            <w:r>
              <w:rPr>
                <w:rFonts w:ascii="Times New Roman" w:eastAsia="標楷體" w:hAnsi="Times New Roman" w:cs="Times New Roman"/>
              </w:rPr>
              <w:t>rah</w:t>
            </w:r>
            <w:proofErr w:type="spellEnd"/>
          </w:p>
        </w:tc>
      </w:tr>
      <w:tr w:rsidR="00820F7B" w14:paraId="2131274A" w14:textId="58977E65" w:rsidTr="0091634B">
        <w:tc>
          <w:tcPr>
            <w:tcW w:w="1563" w:type="dxa"/>
            <w:vAlign w:val="center"/>
          </w:tcPr>
          <w:p w14:paraId="78BF2100" w14:textId="77777777" w:rsidR="00820F7B" w:rsidRDefault="00820F7B" w:rsidP="0062130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枕木紋行人穿越線</w:t>
            </w:r>
          </w:p>
        </w:tc>
        <w:tc>
          <w:tcPr>
            <w:tcW w:w="1773" w:type="dxa"/>
            <w:vAlign w:val="center"/>
          </w:tcPr>
          <w:p w14:paraId="5761F735" w14:textId="77777777" w:rsidR="00820F7B" w:rsidRDefault="00820F7B" w:rsidP="006213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面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shp</w:t>
            </w:r>
            <w:proofErr w:type="spellEnd"/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20" w:type="dxa"/>
            <w:vAlign w:val="center"/>
          </w:tcPr>
          <w:p w14:paraId="41818752" w14:textId="7F442781" w:rsidR="00820F7B" w:rsidRPr="00C954EE" w:rsidRDefault="00C954EE" w:rsidP="00574DA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oU</w:t>
            </w:r>
            <w:proofErr w:type="spellEnd"/>
          </w:p>
        </w:tc>
        <w:tc>
          <w:tcPr>
            <w:tcW w:w="1780" w:type="dxa"/>
            <w:vAlign w:val="center"/>
          </w:tcPr>
          <w:p w14:paraId="46D8C35B" w14:textId="35A0A885" w:rsidR="00820F7B" w:rsidRPr="00820F7B" w:rsidRDefault="006951DB" w:rsidP="008E0E7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/>
              </w:rPr>
              <w:t>Mark</w:t>
            </w:r>
            <w:r w:rsidR="008E0E77">
              <w:rPr>
                <w:rFonts w:ascii="Times New Roman" w:eastAsia="標楷體" w:hAnsi="Times New Roman" w:cs="Times New Roman" w:hint="eastAsia"/>
              </w:rPr>
              <w:t>G</w:t>
            </w:r>
            <w:r>
              <w:rPr>
                <w:rFonts w:ascii="Times New Roman" w:eastAsia="標楷體" w:hAnsi="Times New Roman" w:cs="Times New Roman"/>
              </w:rPr>
              <w:t>raph</w:t>
            </w:r>
            <w:proofErr w:type="spellEnd"/>
          </w:p>
        </w:tc>
      </w:tr>
    </w:tbl>
    <w:p w14:paraId="75BCF4D5" w14:textId="2BF7A132" w:rsidR="00625468" w:rsidRPr="0040217C" w:rsidRDefault="0040217C" w:rsidP="00625468">
      <w:pPr>
        <w:pStyle w:val="a3"/>
        <w:ind w:leftChars="0" w:left="360"/>
        <w:rPr>
          <w:rFonts w:ascii="Times New Roman" w:eastAsia="標楷體" w:hAnsi="Times New Roman" w:cs="Times New Roman"/>
          <w:sz w:val="22"/>
        </w:rPr>
      </w:pPr>
      <w:r w:rsidRPr="0040217C">
        <w:rPr>
          <w:rFonts w:ascii="Times New Roman" w:eastAsia="標楷體" w:hAnsi="Times New Roman" w:cs="Times New Roman" w:hint="eastAsia"/>
          <w:sz w:val="22"/>
        </w:rPr>
        <w:t>*</w:t>
      </w:r>
      <w:r w:rsidRPr="0040217C">
        <w:rPr>
          <w:rFonts w:ascii="Times New Roman" w:eastAsia="標楷體" w:hAnsi="Times New Roman" w:cs="Times New Roman" w:hint="eastAsia"/>
          <w:sz w:val="22"/>
        </w:rPr>
        <w:t>詳細資料格式請參照最下方資料格式</w:t>
      </w:r>
    </w:p>
    <w:p w14:paraId="46E4B7EB" w14:textId="77777777" w:rsidR="0040217C" w:rsidRDefault="0040217C" w:rsidP="0062546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2D5B33E4" w14:textId="51875F4E" w:rsidR="00C954EE" w:rsidRDefault="00C954EE" w:rsidP="00C954EE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車道線與中心線精度計算：</w:t>
      </w:r>
    </w:p>
    <w:p w14:paraId="51DF5D65" w14:textId="5E08A2AB" w:rsidR="00BC4D6A" w:rsidRPr="00BC4D6A" w:rsidRDefault="00927C91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F1-score</w:t>
      </w:r>
      <w:r>
        <w:rPr>
          <w:rFonts w:ascii="Times New Roman" w:eastAsia="標楷體" w:hAnsi="Times New Roman" w:cs="Times New Roman" w:hint="eastAsia"/>
        </w:rPr>
        <w:t>作為車道線與中心線精度評估依據，</w:t>
      </w:r>
      <w:r w:rsidR="00BC4D6A">
        <w:rPr>
          <w:rFonts w:ascii="Times New Roman" w:eastAsia="標楷體" w:hAnsi="Times New Roman" w:cs="Times New Roman" w:hint="eastAsia"/>
        </w:rPr>
        <w:t>以辨識成果的點座標搜尋最近參考點座標，當三</w:t>
      </w:r>
      <w:r w:rsidR="00EB3C04">
        <w:rPr>
          <w:rFonts w:ascii="Times New Roman" w:eastAsia="標楷體" w:hAnsi="Times New Roman" w:cs="Times New Roman" w:hint="eastAsia"/>
        </w:rPr>
        <w:t>維</w:t>
      </w:r>
      <w:r w:rsidR="00BC4D6A">
        <w:rPr>
          <w:rFonts w:ascii="Times New Roman" w:eastAsia="標楷體" w:hAnsi="Times New Roman" w:cs="Times New Roman" w:hint="eastAsia"/>
        </w:rPr>
        <w:t>距離小於</w:t>
      </w:r>
      <w:r w:rsidR="00BC4D6A">
        <w:rPr>
          <w:rFonts w:ascii="Times New Roman" w:eastAsia="標楷體" w:hAnsi="Times New Roman" w:cs="Times New Roman" w:hint="eastAsia"/>
        </w:rPr>
        <w:t>30</w:t>
      </w:r>
      <w:r w:rsidR="00BC4D6A">
        <w:rPr>
          <w:rFonts w:ascii="Times New Roman" w:eastAsia="標楷體" w:hAnsi="Times New Roman" w:cs="Times New Roman" w:hint="eastAsia"/>
        </w:rPr>
        <w:t>公分，則此辨識車道線</w:t>
      </w:r>
      <w:r w:rsidR="00BC4D6A">
        <w:rPr>
          <w:rFonts w:ascii="Times New Roman" w:eastAsia="標楷體" w:hAnsi="Times New Roman" w:cs="Times New Roman" w:hint="eastAsia"/>
        </w:rPr>
        <w:t>/</w:t>
      </w:r>
      <w:r w:rsidR="00BC4D6A">
        <w:rPr>
          <w:rFonts w:ascii="Times New Roman" w:eastAsia="標楷體" w:hAnsi="Times New Roman" w:cs="Times New Roman" w:hint="eastAsia"/>
        </w:rPr>
        <w:t>中心線點為正確辨識</w:t>
      </w:r>
      <w:r w:rsidR="00BC4D6A">
        <w:rPr>
          <w:rFonts w:ascii="Times New Roman" w:eastAsia="標楷體" w:hAnsi="Times New Roman" w:cs="Times New Roman" w:hint="eastAsia"/>
        </w:rPr>
        <w:t>(TP)</w:t>
      </w:r>
      <w:r w:rsidR="00BC4D6A">
        <w:rPr>
          <w:rFonts w:ascii="Times New Roman" w:eastAsia="標楷體" w:hAnsi="Times New Roman" w:cs="Times New Roman" w:hint="eastAsia"/>
        </w:rPr>
        <w:t>，反之則為誤判，視為</w:t>
      </w:r>
      <w:r w:rsidR="00BC4D6A">
        <w:rPr>
          <w:rFonts w:ascii="Times New Roman" w:eastAsia="標楷體" w:hAnsi="Times New Roman" w:cs="Times New Roman" w:hint="eastAsia"/>
        </w:rPr>
        <w:t>FP</w:t>
      </w:r>
      <w:r w:rsidR="00BC4D6A">
        <w:rPr>
          <w:rFonts w:ascii="Times New Roman" w:eastAsia="標楷體" w:hAnsi="Times New Roman" w:cs="Times New Roman" w:hint="eastAsia"/>
        </w:rPr>
        <w:t>，相關示意圖如圖所示，以下為相對應公式：</w:t>
      </w:r>
    </w:p>
    <w:p w14:paraId="02DEA99A" w14:textId="4F12339B" w:rsidR="008A310A" w:rsidRPr="008A310A" w:rsidRDefault="008A310A" w:rsidP="008A310A">
      <w:pPr>
        <w:ind w:left="36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Precision=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TP+FP</m:t>
              </m:r>
            </m:den>
          </m:f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正確辨識為車道線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中心線之點位數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所有辨識為車道線</m:t>
              </m:r>
              <m:r>
                <w:rPr>
                  <w:rFonts w:ascii="Cambria Math" w:eastAsia="標楷體" w:hAnsi="Cambria Math" w:cs="Times New Roman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中心線之點位數</m:t>
              </m:r>
            </m:den>
          </m:f>
        </m:oMath>
      </m:oMathPara>
    </w:p>
    <w:p w14:paraId="331D36FD" w14:textId="4E1B8D76" w:rsidR="008A310A" w:rsidRPr="008A310A" w:rsidRDefault="008A310A" w:rsidP="008A310A">
      <w:pPr>
        <w:ind w:left="36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Recall=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TP+FN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正確辨識為車道線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中心線之點位數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所有車道線</m:t>
              </m:r>
              <m:r>
                <w:rPr>
                  <w:rFonts w:ascii="Cambria Math" w:eastAsia="標楷體" w:hAnsi="Cambria Math" w:cs="Times New Roman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中心線之真值點位數</m:t>
              </m:r>
            </m:den>
          </m:f>
        </m:oMath>
      </m:oMathPara>
    </w:p>
    <w:p w14:paraId="02D34AAD" w14:textId="77777777" w:rsidR="008A310A" w:rsidRPr="008A310A" w:rsidRDefault="008A310A" w:rsidP="008A310A">
      <w:pPr>
        <w:ind w:left="36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F1-score=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precision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cs="Times New Roman" w:hint="eastAsi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recall</m:t>
                  </m:r>
                </m:den>
              </m:f>
            </m:den>
          </m:f>
        </m:oMath>
      </m:oMathPara>
    </w:p>
    <w:p w14:paraId="4EEC5F9C" w14:textId="0007644B" w:rsidR="00C954EE" w:rsidRPr="00BC4D6A" w:rsidRDefault="008A310A" w:rsidP="008A310A">
      <w:pPr>
        <w:ind w:left="36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w:lastRenderedPageBreak/>
            <m:t>TP:true positive,FP:false positive,FN:false negative</m:t>
          </m:r>
        </m:oMath>
      </m:oMathPara>
    </w:p>
    <w:p w14:paraId="369F3A3C" w14:textId="42BBC8E1" w:rsidR="00BC4D6A" w:rsidRDefault="00743E52" w:rsidP="008A310A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619322D3" wp14:editId="143E7104">
            <wp:extent cx="4945457" cy="1359347"/>
            <wp:effectExtent l="19050" t="19050" r="26670" b="127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02" cy="1367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163DED" w14:textId="610122D0" w:rsidR="00743E52" w:rsidRPr="008A310A" w:rsidRDefault="002E4656" w:rsidP="002E4656">
      <w:pPr>
        <w:ind w:left="36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精度計算示意圖</w:t>
      </w:r>
    </w:p>
    <w:p w14:paraId="34B85200" w14:textId="2D6825C5" w:rsidR="00C954EE" w:rsidRPr="00C954EE" w:rsidRDefault="00C954EE" w:rsidP="00C954EE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與交通標誌精度計算：</w:t>
      </w:r>
    </w:p>
    <w:p w14:paraId="1365D4A4" w14:textId="2B22F3D4" w:rsidR="00BC4D6A" w:rsidRPr="00BC4D6A" w:rsidRDefault="002E4656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評分標準同理車道線與中心線評分標準，</w:t>
      </w:r>
      <w:r w:rsidR="00BC4D6A">
        <w:rPr>
          <w:rFonts w:ascii="Times New Roman" w:eastAsia="標楷體" w:hAnsi="Times New Roman" w:cs="Times New Roman" w:hint="eastAsia"/>
        </w:rPr>
        <w:t>以</w:t>
      </w:r>
      <w:r w:rsidR="00BC4D6A">
        <w:rPr>
          <w:rFonts w:ascii="Times New Roman" w:eastAsia="標楷體" w:hAnsi="Times New Roman" w:cs="Times New Roman" w:hint="eastAsia"/>
        </w:rPr>
        <w:t>F1-score</w:t>
      </w:r>
      <w:r w:rsidR="00BC4D6A">
        <w:rPr>
          <w:rFonts w:ascii="Times New Roman" w:eastAsia="標楷體" w:hAnsi="Times New Roman" w:cs="Times New Roman" w:hint="eastAsia"/>
        </w:rPr>
        <w:t>作為車道線與中心線精度評估依據，以辨識成果的點座標搜尋最近參考點座標，當三</w:t>
      </w:r>
      <w:r w:rsidR="00EB3C04">
        <w:rPr>
          <w:rFonts w:ascii="Times New Roman" w:eastAsia="標楷體" w:hAnsi="Times New Roman" w:cs="Times New Roman" w:hint="eastAsia"/>
        </w:rPr>
        <w:t>維</w:t>
      </w:r>
      <w:r w:rsidR="00BC4D6A">
        <w:rPr>
          <w:rFonts w:ascii="Times New Roman" w:eastAsia="標楷體" w:hAnsi="Times New Roman" w:cs="Times New Roman" w:hint="eastAsia"/>
        </w:rPr>
        <w:t>距離小於</w:t>
      </w:r>
      <w:r w:rsidR="00BC4D6A">
        <w:rPr>
          <w:rFonts w:ascii="Times New Roman" w:eastAsia="標楷體" w:hAnsi="Times New Roman" w:cs="Times New Roman" w:hint="eastAsia"/>
        </w:rPr>
        <w:t>30</w:t>
      </w:r>
      <w:r w:rsidR="00BC4D6A">
        <w:rPr>
          <w:rFonts w:ascii="Times New Roman" w:eastAsia="標楷體" w:hAnsi="Times New Roman" w:cs="Times New Roman" w:hint="eastAsia"/>
        </w:rPr>
        <w:t>公分，則此辨識車道線</w:t>
      </w:r>
      <w:r w:rsidR="00BC4D6A">
        <w:rPr>
          <w:rFonts w:ascii="Times New Roman" w:eastAsia="標楷體" w:hAnsi="Times New Roman" w:cs="Times New Roman" w:hint="eastAsia"/>
        </w:rPr>
        <w:t>/</w:t>
      </w:r>
      <w:r w:rsidR="00BC4D6A">
        <w:rPr>
          <w:rFonts w:ascii="Times New Roman" w:eastAsia="標楷體" w:hAnsi="Times New Roman" w:cs="Times New Roman" w:hint="eastAsia"/>
        </w:rPr>
        <w:t>中心線點為正確辨識</w:t>
      </w:r>
      <w:r w:rsidR="00BC4D6A">
        <w:rPr>
          <w:rFonts w:ascii="Times New Roman" w:eastAsia="標楷體" w:hAnsi="Times New Roman" w:cs="Times New Roman" w:hint="eastAsia"/>
        </w:rPr>
        <w:t>(TP)</w:t>
      </w:r>
      <w:r w:rsidR="00BC4D6A">
        <w:rPr>
          <w:rFonts w:ascii="Times New Roman" w:eastAsia="標楷體" w:hAnsi="Times New Roman" w:cs="Times New Roman" w:hint="eastAsia"/>
        </w:rPr>
        <w:t>，反之則為誤判，視為</w:t>
      </w:r>
      <w:r w:rsidR="00BC4D6A">
        <w:rPr>
          <w:rFonts w:ascii="Times New Roman" w:eastAsia="標楷體" w:hAnsi="Times New Roman" w:cs="Times New Roman" w:hint="eastAsia"/>
        </w:rPr>
        <w:t>FP</w:t>
      </w:r>
      <w:r w:rsidR="00BC4D6A">
        <w:rPr>
          <w:rFonts w:ascii="Times New Roman" w:eastAsia="標楷體" w:hAnsi="Times New Roman" w:cs="Times New Roman" w:hint="eastAsia"/>
        </w:rPr>
        <w:t>，以下為相對應公式：</w:t>
      </w:r>
    </w:p>
    <w:p w14:paraId="449B625B" w14:textId="26FA27E3" w:rsidR="00BC4D6A" w:rsidRPr="00BC4D6A" w:rsidRDefault="00BC4D6A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Precision=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TP+FP</m:t>
              </m:r>
            </m:den>
          </m:f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正確辨識為交通號誌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交通標誌之點位數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所有辨識為交通號誌</m:t>
              </m:r>
              <m:r>
                <w:rPr>
                  <w:rFonts w:ascii="Cambria Math" w:eastAsia="標楷體" w:hAnsi="Cambria Math" w:cs="Times New Roman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交通標誌之點位數</m:t>
              </m:r>
            </m:den>
          </m:f>
        </m:oMath>
      </m:oMathPara>
    </w:p>
    <w:p w14:paraId="1819218A" w14:textId="5B8D8728" w:rsidR="00BC4D6A" w:rsidRPr="00BC4D6A" w:rsidRDefault="00BC4D6A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Recall=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TP+FN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正確辨識為交通號誌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交通標誌之點位數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所有交通號誌</m:t>
              </m:r>
              <m:r>
                <w:rPr>
                  <w:rFonts w:ascii="Cambria Math" w:eastAsia="標楷體" w:hAnsi="Cambria Math" w:cs="Times New Roman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交通標誌之真值點位數</m:t>
              </m:r>
            </m:den>
          </m:f>
        </m:oMath>
      </m:oMathPara>
    </w:p>
    <w:p w14:paraId="172874DD" w14:textId="77777777" w:rsidR="00BC4D6A" w:rsidRPr="00BC4D6A" w:rsidRDefault="00BC4D6A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F1-score=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precision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 w:cs="Times New Roman" w:hint="eastAsi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recall</m:t>
                  </m:r>
                </m:den>
              </m:f>
            </m:den>
          </m:f>
        </m:oMath>
      </m:oMathPara>
    </w:p>
    <w:p w14:paraId="061811F0" w14:textId="77777777" w:rsidR="00BC4D6A" w:rsidRPr="00BC4D6A" w:rsidRDefault="00BC4D6A" w:rsidP="00BC4D6A">
      <w:pPr>
        <w:pStyle w:val="a3"/>
        <w:ind w:leftChars="0" w:left="84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TP:true positive,FP:false positive,FN:false negative</m:t>
          </m:r>
        </m:oMath>
      </m:oMathPara>
    </w:p>
    <w:p w14:paraId="564874DE" w14:textId="77777777" w:rsidR="00C954EE" w:rsidRPr="00C954EE" w:rsidRDefault="00C954EE" w:rsidP="00C954EE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1FF974DF" w14:textId="78209F76" w:rsidR="00C954EE" w:rsidRPr="00C954EE" w:rsidRDefault="00C954EE" w:rsidP="00C954EE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指向線與枕木紋行人穿越線精度計算：</w:t>
      </w:r>
    </w:p>
    <w:p w14:paraId="38FEBF30" w14:textId="5F5AE2B2" w:rsidR="00C954EE" w:rsidRDefault="00C954EE" w:rsidP="00C954EE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proofErr w:type="spellStart"/>
      <w:r>
        <w:rPr>
          <w:rFonts w:ascii="Times New Roman" w:eastAsia="標楷體" w:hAnsi="Times New Roman" w:cs="Times New Roman" w:hint="eastAsia"/>
        </w:rPr>
        <w:t>Io</w:t>
      </w:r>
      <w:r>
        <w:rPr>
          <w:rFonts w:ascii="Times New Roman" w:eastAsia="標楷體" w:hAnsi="Times New Roman" w:cs="Times New Roman"/>
        </w:rPr>
        <w:t>U</w:t>
      </w:r>
      <w:proofErr w:type="spellEnd"/>
      <w:r>
        <w:rPr>
          <w:rFonts w:ascii="Times New Roman" w:eastAsia="標楷體" w:hAnsi="Times New Roman" w:cs="Times New Roman"/>
        </w:rPr>
        <w:t>(Intersection of Union)</w:t>
      </w:r>
      <w:r>
        <w:rPr>
          <w:rFonts w:ascii="Times New Roman" w:eastAsia="標楷體" w:hAnsi="Times New Roman" w:cs="Times New Roman" w:hint="eastAsia"/>
        </w:rPr>
        <w:t>作為評定辨識結果之精度，以下為精度公式：</w:t>
      </w:r>
    </w:p>
    <w:p w14:paraId="75975FD5" w14:textId="17031C59" w:rsidR="00C954EE" w:rsidRPr="00CC3D46" w:rsidRDefault="00C954EE" w:rsidP="00C954EE">
      <w:pPr>
        <w:pStyle w:val="a3"/>
        <w:ind w:leftChars="0" w:left="840"/>
        <w:rPr>
          <w:rFonts w:ascii="Times New Roman" w:eastAsia="標楷體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IoU= 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Area of Overlap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Area of Union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指向線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行人穿越線與真值交集面積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指向線</m:t>
              </m:r>
              <m:r>
                <w:rPr>
                  <w:rFonts w:ascii="Cambria Math" w:eastAsia="標楷體" w:hAnsi="Cambria Math" w:cs="Times New Roman" w:hint="eastAsia"/>
                </w:rPr>
                <m:t>or</m:t>
              </m:r>
              <m:r>
                <w:rPr>
                  <w:rFonts w:ascii="Cambria Math" w:eastAsia="標楷體" w:hAnsi="Cambria Math" w:cs="Times New Roman" w:hint="eastAsia"/>
                </w:rPr>
                <m:t>行人穿越線與真值聯集面積</m:t>
              </m:r>
            </m:den>
          </m:f>
        </m:oMath>
      </m:oMathPara>
    </w:p>
    <w:p w14:paraId="748ACB7D" w14:textId="0BAD6AA8" w:rsidR="00C954EE" w:rsidRPr="00C954EE" w:rsidRDefault="00C954EE" w:rsidP="0062546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4E531C7D" w14:textId="4138ACB0" w:rsidR="008332B5" w:rsidRDefault="006951DB" w:rsidP="006951DB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評分：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49"/>
        <w:gridCol w:w="2015"/>
        <w:gridCol w:w="1632"/>
        <w:gridCol w:w="2140"/>
      </w:tblGrid>
      <w:tr w:rsidR="00317D8D" w:rsidRPr="006951DB" w14:paraId="1D9C6930" w14:textId="77777777" w:rsidTr="00C31D22">
        <w:tc>
          <w:tcPr>
            <w:tcW w:w="2470" w:type="dxa"/>
            <w:shd w:val="clear" w:color="auto" w:fill="000000" w:themeFill="text1"/>
            <w:vAlign w:val="center"/>
          </w:tcPr>
          <w:p w14:paraId="13A2409C" w14:textId="13ECD01D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301">
              <w:rPr>
                <w:rFonts w:ascii="Times New Roman" w:eastAsia="標楷體" w:hAnsi="Times New Roman" w:cs="Times New Roman" w:hint="eastAsia"/>
                <w:b/>
              </w:rPr>
              <w:t>種類</w:t>
            </w:r>
          </w:p>
        </w:tc>
        <w:tc>
          <w:tcPr>
            <w:tcW w:w="1843" w:type="dxa"/>
            <w:shd w:val="clear" w:color="auto" w:fill="000000" w:themeFill="text1"/>
          </w:tcPr>
          <w:p w14:paraId="5A02B9F7" w14:textId="1FB497D9" w:rsidR="006951DB" w:rsidRDefault="00C00A92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精度</w:t>
            </w:r>
          </w:p>
        </w:tc>
        <w:tc>
          <w:tcPr>
            <w:tcW w:w="1621" w:type="dxa"/>
            <w:shd w:val="clear" w:color="auto" w:fill="000000" w:themeFill="text1"/>
          </w:tcPr>
          <w:p w14:paraId="52955EC9" w14:textId="70D29749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權重</w:t>
            </w:r>
          </w:p>
        </w:tc>
        <w:tc>
          <w:tcPr>
            <w:tcW w:w="2002" w:type="dxa"/>
            <w:shd w:val="clear" w:color="auto" w:fill="000000" w:themeFill="text1"/>
          </w:tcPr>
          <w:p w14:paraId="4762351D" w14:textId="5094946B" w:rsidR="006951DB" w:rsidRPr="006951DB" w:rsidRDefault="00C00A92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加權精度</w:t>
            </w:r>
          </w:p>
        </w:tc>
      </w:tr>
      <w:tr w:rsidR="00317D8D" w:rsidRPr="006951DB" w14:paraId="5607B5E3" w14:textId="77777777" w:rsidTr="00C31D22">
        <w:tc>
          <w:tcPr>
            <w:tcW w:w="2470" w:type="dxa"/>
            <w:vAlign w:val="center"/>
          </w:tcPr>
          <w:p w14:paraId="147C0D23" w14:textId="62895D97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車道線</w:t>
            </w:r>
          </w:p>
        </w:tc>
        <w:tc>
          <w:tcPr>
            <w:tcW w:w="1843" w:type="dxa"/>
            <w:vAlign w:val="center"/>
          </w:tcPr>
          <w:p w14:paraId="18FFBA21" w14:textId="4069811E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621" w:type="dxa"/>
            <w:vAlign w:val="center"/>
          </w:tcPr>
          <w:p w14:paraId="7610C21E" w14:textId="1DA737CD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002" w:type="dxa"/>
            <w:vAlign w:val="center"/>
          </w:tcPr>
          <w:p w14:paraId="7BF3E0E5" w14:textId="2F22ADEB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 xml:space="preserve">1-score </w:t>
            </w:r>
            <w:r w:rsidR="00C00A92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317D8D" w:rsidRPr="006951DB" w14:paraId="5D1A9AF6" w14:textId="77777777" w:rsidTr="00C31D22">
        <w:tc>
          <w:tcPr>
            <w:tcW w:w="2470" w:type="dxa"/>
            <w:vAlign w:val="center"/>
          </w:tcPr>
          <w:p w14:paraId="00D9B9AF" w14:textId="4AD84AE3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中心線</w:t>
            </w:r>
          </w:p>
        </w:tc>
        <w:tc>
          <w:tcPr>
            <w:tcW w:w="1843" w:type="dxa"/>
            <w:vAlign w:val="center"/>
          </w:tcPr>
          <w:p w14:paraId="4134EC82" w14:textId="3BB5CD05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621" w:type="dxa"/>
            <w:vAlign w:val="center"/>
          </w:tcPr>
          <w:p w14:paraId="3BB5177C" w14:textId="20620708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002" w:type="dxa"/>
            <w:vAlign w:val="center"/>
          </w:tcPr>
          <w:p w14:paraId="2D52D0A2" w14:textId="3A2B8034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 *3</w:t>
            </w:r>
          </w:p>
        </w:tc>
      </w:tr>
      <w:tr w:rsidR="00317D8D" w:rsidRPr="006951DB" w14:paraId="64A1CD31" w14:textId="77777777" w:rsidTr="00C31D22">
        <w:tc>
          <w:tcPr>
            <w:tcW w:w="2470" w:type="dxa"/>
            <w:vAlign w:val="center"/>
          </w:tcPr>
          <w:p w14:paraId="60B7AD7A" w14:textId="66BDC8EB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交通號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</w:p>
        </w:tc>
        <w:tc>
          <w:tcPr>
            <w:tcW w:w="1843" w:type="dxa"/>
            <w:vAlign w:val="center"/>
          </w:tcPr>
          <w:p w14:paraId="1A0A984D" w14:textId="0AD86260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621" w:type="dxa"/>
            <w:vAlign w:val="center"/>
          </w:tcPr>
          <w:p w14:paraId="0187008F" w14:textId="46BC26C1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002" w:type="dxa"/>
            <w:vAlign w:val="center"/>
          </w:tcPr>
          <w:p w14:paraId="332D1C42" w14:textId="78627982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 *2</w:t>
            </w:r>
          </w:p>
        </w:tc>
      </w:tr>
      <w:tr w:rsidR="00317D8D" w:rsidRPr="006951DB" w14:paraId="4754CC8D" w14:textId="77777777" w:rsidTr="00C31D22">
        <w:tc>
          <w:tcPr>
            <w:tcW w:w="2470" w:type="dxa"/>
            <w:vAlign w:val="center"/>
          </w:tcPr>
          <w:p w14:paraId="2E49C581" w14:textId="19D1D323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交通標誌</w:t>
            </w:r>
          </w:p>
        </w:tc>
        <w:tc>
          <w:tcPr>
            <w:tcW w:w="1843" w:type="dxa"/>
            <w:vAlign w:val="center"/>
          </w:tcPr>
          <w:p w14:paraId="396F43D8" w14:textId="2A42A377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</w:t>
            </w:r>
          </w:p>
        </w:tc>
        <w:tc>
          <w:tcPr>
            <w:tcW w:w="1621" w:type="dxa"/>
            <w:vAlign w:val="center"/>
          </w:tcPr>
          <w:p w14:paraId="5F2AA8D9" w14:textId="198CD47E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002" w:type="dxa"/>
            <w:vAlign w:val="center"/>
          </w:tcPr>
          <w:p w14:paraId="029C7583" w14:textId="74DC6F9A" w:rsidR="006951DB" w:rsidRPr="006951DB" w:rsidRDefault="00C31D2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1-score *2</w:t>
            </w:r>
          </w:p>
        </w:tc>
      </w:tr>
      <w:tr w:rsidR="00317D8D" w:rsidRPr="006951DB" w14:paraId="55FE0E26" w14:textId="77777777" w:rsidTr="00C31D22">
        <w:tc>
          <w:tcPr>
            <w:tcW w:w="2470" w:type="dxa"/>
            <w:vAlign w:val="center"/>
          </w:tcPr>
          <w:p w14:paraId="1B380C47" w14:textId="219DB18B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指向線</w:t>
            </w:r>
          </w:p>
        </w:tc>
        <w:tc>
          <w:tcPr>
            <w:tcW w:w="1843" w:type="dxa"/>
            <w:vAlign w:val="center"/>
          </w:tcPr>
          <w:p w14:paraId="6BB10F79" w14:textId="7E3A5057" w:rsidR="006951DB" w:rsidRPr="006951DB" w:rsidRDefault="006951DB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951DB">
              <w:rPr>
                <w:rFonts w:ascii="Times New Roman" w:eastAsia="標楷體" w:hAnsi="Times New Roman" w:cs="Times New Roman" w:hint="eastAsia"/>
              </w:rPr>
              <w:t>Io</w:t>
            </w:r>
            <w:r w:rsidRPr="006951DB">
              <w:rPr>
                <w:rFonts w:ascii="Times New Roman" w:eastAsia="標楷體" w:hAnsi="Times New Roman" w:cs="Times New Roman"/>
              </w:rPr>
              <w:t>U</w:t>
            </w:r>
            <w:proofErr w:type="spellEnd"/>
          </w:p>
        </w:tc>
        <w:tc>
          <w:tcPr>
            <w:tcW w:w="1621" w:type="dxa"/>
            <w:vAlign w:val="center"/>
          </w:tcPr>
          <w:p w14:paraId="503BBC1C" w14:textId="662DE0E8" w:rsidR="006951DB" w:rsidRPr="006951DB" w:rsidRDefault="006951DB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951DB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002" w:type="dxa"/>
            <w:vAlign w:val="center"/>
          </w:tcPr>
          <w:p w14:paraId="1EAC607B" w14:textId="5E336AD6" w:rsidR="006951DB" w:rsidRPr="006951DB" w:rsidRDefault="00C00A9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951DB">
              <w:rPr>
                <w:rFonts w:ascii="Times New Roman" w:eastAsia="標楷體" w:hAnsi="Times New Roman" w:cs="Times New Roman" w:hint="eastAsia"/>
              </w:rPr>
              <w:t>Io</w:t>
            </w:r>
            <w:r w:rsidRPr="006951DB">
              <w:rPr>
                <w:rFonts w:ascii="Times New Roman" w:eastAsia="標楷體" w:hAnsi="Times New Roman" w:cs="Times New Roman"/>
              </w:rPr>
              <w:t>U</w:t>
            </w:r>
            <w:proofErr w:type="spellEnd"/>
          </w:p>
        </w:tc>
      </w:tr>
      <w:tr w:rsidR="00317D8D" w:rsidRPr="006951DB" w14:paraId="5DB92C35" w14:textId="77777777" w:rsidTr="00C31D22">
        <w:tc>
          <w:tcPr>
            <w:tcW w:w="2470" w:type="dxa"/>
            <w:vAlign w:val="center"/>
          </w:tcPr>
          <w:p w14:paraId="0E719BE1" w14:textId="39B0F471" w:rsidR="006951DB" w:rsidRPr="006951DB" w:rsidRDefault="006951DB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枕木紋行人穿越線</w:t>
            </w:r>
          </w:p>
        </w:tc>
        <w:tc>
          <w:tcPr>
            <w:tcW w:w="1843" w:type="dxa"/>
            <w:vAlign w:val="center"/>
          </w:tcPr>
          <w:p w14:paraId="0667529E" w14:textId="29E9CAB5" w:rsidR="006951DB" w:rsidRPr="006951DB" w:rsidRDefault="006951DB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951DB">
              <w:rPr>
                <w:rFonts w:ascii="Times New Roman" w:eastAsia="標楷體" w:hAnsi="Times New Roman" w:cs="Times New Roman"/>
              </w:rPr>
              <w:t>IoU</w:t>
            </w:r>
            <w:proofErr w:type="spellEnd"/>
          </w:p>
        </w:tc>
        <w:tc>
          <w:tcPr>
            <w:tcW w:w="1621" w:type="dxa"/>
            <w:vAlign w:val="center"/>
          </w:tcPr>
          <w:p w14:paraId="3775B292" w14:textId="091A0278" w:rsidR="006951DB" w:rsidRPr="006951DB" w:rsidRDefault="006951DB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951DB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002" w:type="dxa"/>
            <w:vAlign w:val="center"/>
          </w:tcPr>
          <w:p w14:paraId="39506ED8" w14:textId="2A29F9F2" w:rsidR="006951DB" w:rsidRPr="006951DB" w:rsidRDefault="00C00A92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6951DB">
              <w:rPr>
                <w:rFonts w:ascii="Times New Roman" w:eastAsia="標楷體" w:hAnsi="Times New Roman" w:cs="Times New Roman" w:hint="eastAsia"/>
              </w:rPr>
              <w:t>Io</w:t>
            </w:r>
            <w:r w:rsidRPr="006951DB">
              <w:rPr>
                <w:rFonts w:ascii="Times New Roman" w:eastAsia="標楷體" w:hAnsi="Times New Roman" w:cs="Times New Roman"/>
              </w:rPr>
              <w:t>U</w:t>
            </w:r>
            <w:proofErr w:type="spellEnd"/>
          </w:p>
        </w:tc>
      </w:tr>
      <w:tr w:rsidR="00317D8D" w:rsidRPr="006951DB" w14:paraId="32CAB877" w14:textId="77777777" w:rsidTr="00715055">
        <w:tc>
          <w:tcPr>
            <w:tcW w:w="2470" w:type="dxa"/>
            <w:vAlign w:val="center"/>
          </w:tcPr>
          <w:p w14:paraId="7E95F8A7" w14:textId="5BED1D9C" w:rsidR="00C31D22" w:rsidRDefault="00C31D22" w:rsidP="006951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總加權精度</w:t>
            </w:r>
          </w:p>
        </w:tc>
        <w:tc>
          <w:tcPr>
            <w:tcW w:w="5466" w:type="dxa"/>
            <w:gridSpan w:val="3"/>
            <w:vAlign w:val="center"/>
          </w:tcPr>
          <w:p w14:paraId="06602DD3" w14:textId="7BBE3D82" w:rsidR="00C31D22" w:rsidRPr="006951DB" w:rsidRDefault="004A4FA0" w:rsidP="00C00A9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車道線</m:t>
                    </m:r>
                    <m:r>
                      <w:rPr>
                        <w:rFonts w:ascii="Cambria Math" w:eastAsia="標楷體" w:hAnsi="Cambria Math" w:cs="Times New Roman"/>
                        <w:sz w:val="16"/>
                      </w:rPr>
                      <m:t>×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3+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中心線</m:t>
                    </m:r>
                    <m:r>
                      <w:rPr>
                        <w:rFonts w:ascii="Cambria Math" w:eastAsia="標楷體" w:hAnsi="Cambria Math" w:cs="Times New Roman"/>
                        <w:sz w:val="16"/>
                      </w:rPr>
                      <m:t>×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3+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交通號誌</m:t>
                    </m:r>
                    <m:r>
                      <w:rPr>
                        <w:rFonts w:ascii="Cambria Math" w:eastAsia="標楷體" w:hAnsi="Cambria Math" w:cs="Times New Roman"/>
                        <w:sz w:val="16"/>
                      </w:rPr>
                      <m:t>×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2+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交通標誌</m:t>
                    </m:r>
                    <m:r>
                      <w:rPr>
                        <w:rFonts w:ascii="Cambria Math" w:eastAsia="標楷體" w:hAnsi="Cambria Math" w:cs="Times New Roman"/>
                        <w:sz w:val="16"/>
                      </w:rPr>
                      <m:t>×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2+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指向線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+</m:t>
                    </m:r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行人穿越線</m:t>
                    </m:r>
                  </m:num>
                  <m:den>
                    <m:r>
                      <w:rPr>
                        <w:rFonts w:ascii="Cambria Math" w:eastAsia="標楷體" w:hAnsi="Cambria Math" w:cs="Times New Roman" w:hint="eastAsia"/>
                        <w:sz w:val="16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6B7A7E74" w14:textId="77777777" w:rsidR="009D7680" w:rsidRDefault="009D7680" w:rsidP="006951DB">
      <w:pPr>
        <w:ind w:left="360"/>
        <w:rPr>
          <w:rFonts w:ascii="Times New Roman" w:eastAsia="標楷體" w:hAnsi="Times New Roman" w:cs="Times New Roman"/>
        </w:rPr>
      </w:pPr>
    </w:p>
    <w:p w14:paraId="3FBC4ECF" w14:textId="2E242FA1" w:rsidR="0063539B" w:rsidRDefault="00317D8D" w:rsidP="006951DB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以最後加權精度作為排名依據，</w:t>
      </w:r>
      <w:r w:rsidR="0063539B">
        <w:rPr>
          <w:rFonts w:ascii="Times New Roman" w:eastAsia="標楷體" w:hAnsi="Times New Roman" w:cs="Times New Roman" w:hint="eastAsia"/>
        </w:rPr>
        <w:t>若最後</w:t>
      </w:r>
      <w:r w:rsidR="009D7680">
        <w:rPr>
          <w:rFonts w:ascii="Times New Roman" w:eastAsia="標楷體" w:hAnsi="Times New Roman" w:cs="Times New Roman" w:hint="eastAsia"/>
        </w:rPr>
        <w:t>與影像成果之綜合排名</w:t>
      </w:r>
      <w:r w:rsidR="0063539B">
        <w:rPr>
          <w:rFonts w:ascii="Times New Roman" w:eastAsia="標楷體" w:hAnsi="Times New Roman" w:cs="Times New Roman" w:hint="eastAsia"/>
        </w:rPr>
        <w:t>出現同名次情形，則依圖層萃取難度順序進行比較，比較順序依序為：</w:t>
      </w:r>
    </w:p>
    <w:p w14:paraId="5CE528A9" w14:textId="77777777" w:rsidR="0040217C" w:rsidRPr="0063539B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63539B">
        <w:rPr>
          <w:rFonts w:ascii="Times New Roman" w:eastAsia="標楷體" w:hAnsi="Times New Roman" w:cs="Times New Roman" w:hint="eastAsia"/>
        </w:rPr>
        <w:t>中心線：比較至中心線精度的小數點後二位。</w:t>
      </w:r>
    </w:p>
    <w:p w14:paraId="5E55BF59" w14:textId="77777777" w:rsidR="0040217C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車道線：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車道線</w:t>
      </w:r>
      <w:r w:rsidRPr="0063539B">
        <w:rPr>
          <w:rFonts w:ascii="Times New Roman" w:eastAsia="標楷體" w:hAnsi="Times New Roman" w:cs="Times New Roman" w:hint="eastAsia"/>
        </w:rPr>
        <w:t>精度的小數點後二位。</w:t>
      </w:r>
    </w:p>
    <w:p w14:paraId="1A9A9F03" w14:textId="77777777" w:rsidR="0040217C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38D2FC39" w14:textId="77777777" w:rsidR="0040217C" w:rsidRPr="0063539B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交通標誌：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交通標誌精度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1122F126" w14:textId="77777777" w:rsidR="0040217C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指向線：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指向線精度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0489FB80" w14:textId="77777777" w:rsidR="0040217C" w:rsidRDefault="0040217C" w:rsidP="0040217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枕木紋行人穿越線：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枕木紋行人穿越線精度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3D440B14" w14:textId="7669E510" w:rsidR="0040217C" w:rsidRDefault="0040217C" w:rsidP="006951DB">
      <w:pPr>
        <w:ind w:left="360"/>
        <w:rPr>
          <w:rFonts w:ascii="Times New Roman" w:eastAsia="標楷體" w:hAnsi="Times New Roman" w:cs="Times New Roman"/>
        </w:rPr>
      </w:pPr>
    </w:p>
    <w:p w14:paraId="2ADF8D46" w14:textId="77777777" w:rsidR="0040217C" w:rsidRDefault="0040217C" w:rsidP="0040217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繳交</w:t>
      </w:r>
      <w:r w:rsidRPr="0040217C">
        <w:rPr>
          <w:rFonts w:ascii="Times New Roman" w:eastAsia="標楷體" w:hAnsi="Times New Roman" w:cs="Times New Roman" w:hint="eastAsia"/>
        </w:rPr>
        <w:t>資料格式：</w:t>
      </w:r>
    </w:p>
    <w:p w14:paraId="0A6DBB40" w14:textId="17DFF2FF" w:rsidR="0040217C" w:rsidRDefault="0040217C" w:rsidP="0040217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40217C">
        <w:rPr>
          <w:rFonts w:ascii="Times New Roman" w:eastAsia="標楷體" w:hAnsi="Times New Roman" w:cs="Times New Roman" w:hint="eastAsia"/>
        </w:rPr>
        <w:t>車道線</w:t>
      </w:r>
      <w:r>
        <w:rPr>
          <w:rFonts w:ascii="Times New Roman" w:eastAsia="標楷體" w:hAnsi="Times New Roman" w:cs="Times New Roman" w:hint="eastAsia"/>
        </w:rPr>
        <w:t>：</w:t>
      </w:r>
    </w:p>
    <w:p w14:paraId="0579CD00" w14:textId="28AC58C6" w:rsidR="0040217C" w:rsidRPr="00D15E86" w:rsidRDefault="00D15E86" w:rsidP="00D15E8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csv</w:t>
      </w:r>
      <w:r>
        <w:rPr>
          <w:rFonts w:ascii="Times New Roman" w:eastAsia="標楷體" w:hAnsi="Times New Roman" w:cs="Times New Roman" w:hint="eastAsia"/>
        </w:rPr>
        <w:t>作為繳交格式，內容需包含車道線之點座標，點與點之間間隔為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公分，需加上標題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spellStart"/>
      <w:proofErr w:type="gramEnd"/>
      <w:r>
        <w:rPr>
          <w:rFonts w:ascii="Times New Roman" w:eastAsia="標楷體" w:hAnsi="Times New Roman" w:cs="Times New Roman"/>
        </w:rPr>
        <w:t>x,y,z</w:t>
      </w:r>
      <w:proofErr w:type="spellEnd"/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，檔案命名為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arkLine.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sv</w:t>
      </w:r>
      <w:r>
        <w:rPr>
          <w:rFonts w:ascii="Times New Roman" w:eastAsia="標楷體" w:hAnsi="Times New Roman" w:cs="Times New Roman" w:hint="eastAsia"/>
        </w:rPr>
        <w:t>，</w:t>
      </w:r>
      <w:r w:rsidRPr="00D15E86">
        <w:rPr>
          <w:rFonts w:ascii="Times New Roman" w:eastAsia="標楷體" w:hAnsi="Times New Roman" w:cs="Times New Roman" w:hint="eastAsia"/>
        </w:rPr>
        <w:t>下圖為範例格式</w:t>
      </w:r>
      <w:r w:rsidR="0024718B">
        <w:rPr>
          <w:rFonts w:ascii="Times New Roman" w:eastAsia="標楷體" w:hAnsi="Times New Roman" w:cs="Times New Roman" w:hint="eastAsia"/>
        </w:rPr>
        <w:t>：</w:t>
      </w:r>
    </w:p>
    <w:p w14:paraId="0CF86357" w14:textId="2BDE230E" w:rsidR="00D15E86" w:rsidRPr="00D15E86" w:rsidRDefault="00D15E86" w:rsidP="00D15E86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03F3A9C7" wp14:editId="427EB573">
            <wp:extent cx="2066925" cy="1057524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4300"/>
                    <a:stretch/>
                  </pic:blipFill>
                  <pic:spPr bwMode="auto">
                    <a:xfrm>
                      <a:off x="0" y="0"/>
                      <a:ext cx="2066925" cy="105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C68D2" w14:textId="248AA229" w:rsidR="0040217C" w:rsidRDefault="0040217C" w:rsidP="0040217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中心線：</w:t>
      </w:r>
    </w:p>
    <w:p w14:paraId="29C3A6A7" w14:textId="7D0BD493" w:rsidR="00D15E86" w:rsidRPr="00D15E86" w:rsidRDefault="00D15E86" w:rsidP="00D15E8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csv</w:t>
      </w:r>
      <w:r>
        <w:rPr>
          <w:rFonts w:ascii="Times New Roman" w:eastAsia="標楷體" w:hAnsi="Times New Roman" w:cs="Times New Roman" w:hint="eastAsia"/>
        </w:rPr>
        <w:t>作為繳交格式，內容需包含中心線之點座標，點與點之間間隔為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公分，需加上標題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spellStart"/>
      <w:proofErr w:type="gramEnd"/>
      <w:r>
        <w:rPr>
          <w:rFonts w:ascii="Times New Roman" w:eastAsia="標楷體" w:hAnsi="Times New Roman" w:cs="Times New Roman"/>
        </w:rPr>
        <w:t>x,y,z</w:t>
      </w:r>
      <w:proofErr w:type="spellEnd"/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，檔案命名為</w:t>
      </w:r>
      <w:r w:rsidRPr="008E0E77">
        <w:rPr>
          <w:rFonts w:ascii="Times New Roman" w:eastAsia="標楷體" w:hAnsi="Times New Roman" w:cs="Times New Roman"/>
        </w:rPr>
        <w:t>LaneCenterLine</w:t>
      </w:r>
      <w:r>
        <w:rPr>
          <w:rFonts w:ascii="Times New Roman" w:eastAsia="標楷體" w:hAnsi="Times New Roman" w:cs="Times New Roman"/>
        </w:rPr>
        <w:t>.csv</w:t>
      </w:r>
      <w:r>
        <w:rPr>
          <w:rFonts w:ascii="Times New Roman" w:eastAsia="標楷體" w:hAnsi="Times New Roman" w:cs="Times New Roman" w:hint="eastAsia"/>
        </w:rPr>
        <w:t>，</w:t>
      </w:r>
      <w:r w:rsidRPr="00D15E86">
        <w:rPr>
          <w:rFonts w:ascii="Times New Roman" w:eastAsia="標楷體" w:hAnsi="Times New Roman" w:cs="Times New Roman" w:hint="eastAsia"/>
        </w:rPr>
        <w:t>下圖為範例格式</w:t>
      </w:r>
      <w:r w:rsidR="0024718B">
        <w:rPr>
          <w:rFonts w:ascii="Times New Roman" w:eastAsia="標楷體" w:hAnsi="Times New Roman" w:cs="Times New Roman" w:hint="eastAsia"/>
        </w:rPr>
        <w:t>：</w:t>
      </w:r>
    </w:p>
    <w:p w14:paraId="757BCF11" w14:textId="0646AFF5" w:rsidR="00D15E86" w:rsidRPr="00D15E86" w:rsidRDefault="00D15E86" w:rsidP="00D15E86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2C6DCCFD" wp14:editId="0B5DC77A">
            <wp:extent cx="2066925" cy="1057524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4300"/>
                    <a:stretch/>
                  </pic:blipFill>
                  <pic:spPr bwMode="auto">
                    <a:xfrm>
                      <a:off x="0" y="0"/>
                      <a:ext cx="2066925" cy="105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AADCF" w14:textId="094EAE14" w:rsidR="00D15E86" w:rsidRDefault="00D15E86" w:rsidP="0040217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</w:p>
    <w:p w14:paraId="2A78E6DF" w14:textId="227AB723" w:rsidR="00D15E86" w:rsidRDefault="00D15E86" w:rsidP="00D15E8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以點資料之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hapefile</w:t>
      </w:r>
      <w:r>
        <w:rPr>
          <w:rFonts w:ascii="Times New Roman" w:eastAsia="標楷體" w:hAnsi="Times New Roman" w:cs="Times New Roman" w:hint="eastAsia"/>
        </w:rPr>
        <w:t>作為繳交格式，內容需包含</w:t>
      </w:r>
      <w:r w:rsidR="00E86060">
        <w:rPr>
          <w:rFonts w:ascii="Times New Roman" w:eastAsia="標楷體" w:hAnsi="Times New Roman" w:cs="Times New Roman" w:hint="eastAsia"/>
        </w:rPr>
        <w:t>每</w:t>
      </w:r>
      <w:proofErr w:type="gramStart"/>
      <w:r w:rsidR="00E86060"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 w:rsidR="00E86060">
        <w:rPr>
          <w:rFonts w:ascii="Times New Roman" w:eastAsia="標楷體" w:hAnsi="Times New Roman" w:cs="Times New Roman" w:hint="eastAsia"/>
        </w:rPr>
        <w:t>中每</w:t>
      </w:r>
      <w:proofErr w:type="gramStart"/>
      <w:r w:rsidR="00E86060">
        <w:rPr>
          <w:rFonts w:ascii="Times New Roman" w:eastAsia="標楷體" w:hAnsi="Times New Roman" w:cs="Times New Roman" w:hint="eastAsia"/>
        </w:rPr>
        <w:t>個</w:t>
      </w:r>
      <w:proofErr w:type="gramEnd"/>
      <w:r w:rsidR="00E86060">
        <w:rPr>
          <w:rFonts w:ascii="Times New Roman" w:eastAsia="標楷體" w:hAnsi="Times New Roman" w:cs="Times New Roman" w:hint="eastAsia"/>
        </w:rPr>
        <w:t>燈號</w:t>
      </w:r>
      <w:r>
        <w:rPr>
          <w:rFonts w:ascii="Times New Roman" w:eastAsia="標楷體" w:hAnsi="Times New Roman" w:cs="Times New Roman" w:hint="eastAsia"/>
        </w:rPr>
        <w:t>之三維座標，檔案命名為</w:t>
      </w:r>
      <w:proofErr w:type="spellStart"/>
      <w:r w:rsidR="0024718B" w:rsidRPr="008E0E77">
        <w:rPr>
          <w:rFonts w:ascii="Times New Roman" w:eastAsia="標楷體" w:hAnsi="Times New Roman" w:cs="Times New Roman"/>
        </w:rPr>
        <w:t>SignalData</w:t>
      </w:r>
      <w:r w:rsidR="0024718B">
        <w:rPr>
          <w:rFonts w:ascii="Times New Roman" w:eastAsia="標楷體" w:hAnsi="Times New Roman" w:cs="Times New Roman" w:hint="eastAsia"/>
        </w:rPr>
        <w:t>.</w:t>
      </w:r>
      <w:r w:rsidR="0024718B">
        <w:rPr>
          <w:rFonts w:ascii="Times New Roman" w:eastAsia="標楷體" w:hAnsi="Times New Roman" w:cs="Times New Roman"/>
        </w:rPr>
        <w:t>shp</w:t>
      </w:r>
      <w:proofErr w:type="spellEnd"/>
      <w:r w:rsidR="002E26A3">
        <w:rPr>
          <w:rFonts w:ascii="Times New Roman" w:eastAsia="標楷體" w:hAnsi="Times New Roman" w:cs="Times New Roman" w:hint="eastAsia"/>
        </w:rPr>
        <w:t>，</w:t>
      </w:r>
      <w:r w:rsidR="002E26A3" w:rsidRPr="00D15E86">
        <w:rPr>
          <w:rFonts w:ascii="Times New Roman" w:eastAsia="標楷體" w:hAnsi="Times New Roman" w:cs="Times New Roman" w:hint="eastAsia"/>
        </w:rPr>
        <w:t>下圖為</w:t>
      </w:r>
      <w:r w:rsidR="002E26A3">
        <w:rPr>
          <w:rFonts w:ascii="Times New Roman" w:eastAsia="標楷體" w:hAnsi="Times New Roman" w:cs="Times New Roman" w:hint="eastAsia"/>
        </w:rPr>
        <w:t>號</w:t>
      </w:r>
      <w:proofErr w:type="gramStart"/>
      <w:r w:rsidR="002E26A3">
        <w:rPr>
          <w:rFonts w:ascii="Times New Roman" w:eastAsia="標楷體" w:hAnsi="Times New Roman" w:cs="Times New Roman" w:hint="eastAsia"/>
        </w:rPr>
        <w:t>誌</w:t>
      </w:r>
      <w:proofErr w:type="gramEnd"/>
      <w:r w:rsidR="002E26A3">
        <w:rPr>
          <w:rFonts w:ascii="Times New Roman" w:eastAsia="標楷體" w:hAnsi="Times New Roman" w:cs="Times New Roman" w:hint="eastAsia"/>
        </w:rPr>
        <w:t>點資料示意圖：</w:t>
      </w:r>
    </w:p>
    <w:p w14:paraId="0E5B7952" w14:textId="6A2DF6B5" w:rsidR="002E26A3" w:rsidRDefault="002E26A3" w:rsidP="002E26A3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9284E17" wp14:editId="3E0DDA61">
            <wp:extent cx="2432899" cy="1375576"/>
            <wp:effectExtent l="0" t="0" r="571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83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6F7D6" w14:textId="22CA08B0" w:rsidR="00D15E86" w:rsidRDefault="00D15E86" w:rsidP="0040217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交通標誌：</w:t>
      </w:r>
    </w:p>
    <w:p w14:paraId="3BBC02C2" w14:textId="104D92D8" w:rsidR="00D15E86" w:rsidRDefault="0024718B" w:rsidP="0024718B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以點資料之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hapefile</w:t>
      </w:r>
      <w:r>
        <w:rPr>
          <w:rFonts w:ascii="Times New Roman" w:eastAsia="標楷體" w:hAnsi="Times New Roman" w:cs="Times New Roman" w:hint="eastAsia"/>
        </w:rPr>
        <w:t>作為繳交格式，內容需包含交通標誌之三維座標，檔案命名為</w:t>
      </w:r>
      <w:proofErr w:type="spellStart"/>
      <w:r>
        <w:rPr>
          <w:rFonts w:ascii="Times New Roman" w:eastAsia="標楷體" w:hAnsi="Times New Roman" w:cs="Times New Roman"/>
        </w:rPr>
        <w:t>Sign</w:t>
      </w:r>
      <w:r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/>
        </w:rPr>
        <w:t>shp</w:t>
      </w:r>
      <w:proofErr w:type="spellEnd"/>
      <w:r w:rsidR="00B63874">
        <w:rPr>
          <w:rFonts w:ascii="Times New Roman" w:eastAsia="標楷體" w:hAnsi="Times New Roman" w:cs="Times New Roman" w:hint="eastAsia"/>
        </w:rPr>
        <w:t>，</w:t>
      </w:r>
      <w:r w:rsidR="00B63874" w:rsidRPr="00D15E86">
        <w:rPr>
          <w:rFonts w:ascii="Times New Roman" w:eastAsia="標楷體" w:hAnsi="Times New Roman" w:cs="Times New Roman" w:hint="eastAsia"/>
        </w:rPr>
        <w:t>下圖為</w:t>
      </w:r>
      <w:r w:rsidR="00B63874">
        <w:rPr>
          <w:rFonts w:ascii="Times New Roman" w:eastAsia="標楷體" w:hAnsi="Times New Roman" w:cs="Times New Roman" w:hint="eastAsia"/>
        </w:rPr>
        <w:t>標誌點資料示意圖：</w:t>
      </w:r>
      <w:r>
        <w:rPr>
          <w:rFonts w:ascii="Times New Roman" w:eastAsia="標楷體" w:hAnsi="Times New Roman" w:cs="Times New Roman" w:hint="eastAsia"/>
        </w:rPr>
        <w:t>。</w:t>
      </w:r>
    </w:p>
    <w:p w14:paraId="3E445787" w14:textId="54D52495" w:rsidR="00247E2B" w:rsidRPr="0024718B" w:rsidRDefault="00B63874" w:rsidP="00B63874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2204A67" wp14:editId="021AF0D0">
            <wp:extent cx="2934942" cy="1809947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41" cy="18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01DF4" w14:textId="72FB1EA3" w:rsidR="00D15E86" w:rsidRDefault="0024718B" w:rsidP="0040217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指向線：</w:t>
      </w:r>
    </w:p>
    <w:p w14:paraId="26D35777" w14:textId="593DBD92" w:rsidR="0024718B" w:rsidRDefault="0024718B" w:rsidP="0024718B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以面資料之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hapefile</w:t>
      </w:r>
      <w:r>
        <w:rPr>
          <w:rFonts w:ascii="Times New Roman" w:eastAsia="標楷體" w:hAnsi="Times New Roman" w:cs="Times New Roman" w:hint="eastAsia"/>
        </w:rPr>
        <w:t>作為繳交格式，內容需包含指向線之面資料，檔案命名為</w:t>
      </w:r>
      <w:proofErr w:type="spellStart"/>
      <w:r>
        <w:rPr>
          <w:rFonts w:ascii="Times New Roman" w:eastAsia="標楷體" w:hAnsi="Times New Roman" w:cs="Times New Roman" w:hint="eastAsia"/>
        </w:rPr>
        <w:t>Ar</w:t>
      </w:r>
      <w:r>
        <w:rPr>
          <w:rFonts w:ascii="Times New Roman" w:eastAsia="標楷體" w:hAnsi="Times New Roman" w:cs="Times New Roman"/>
        </w:rPr>
        <w:t>row.shp</w:t>
      </w:r>
      <w:proofErr w:type="spellEnd"/>
      <w:r w:rsidR="00B63874">
        <w:rPr>
          <w:rFonts w:ascii="Times New Roman" w:eastAsia="標楷體" w:hAnsi="Times New Roman" w:cs="Times New Roman" w:hint="eastAsia"/>
        </w:rPr>
        <w:t>，</w:t>
      </w:r>
      <w:r w:rsidR="00B63874" w:rsidRPr="00D15E86">
        <w:rPr>
          <w:rFonts w:ascii="Times New Roman" w:eastAsia="標楷體" w:hAnsi="Times New Roman" w:cs="Times New Roman" w:hint="eastAsia"/>
        </w:rPr>
        <w:t>下圖為</w:t>
      </w:r>
      <w:r w:rsidR="00B63874">
        <w:rPr>
          <w:rFonts w:ascii="Times New Roman" w:eastAsia="標楷體" w:hAnsi="Times New Roman" w:cs="Times New Roman" w:hint="eastAsia"/>
        </w:rPr>
        <w:t>指向線面資料示意圖：</w:t>
      </w:r>
    </w:p>
    <w:p w14:paraId="309E6B26" w14:textId="6659509C" w:rsidR="00CB67AE" w:rsidRDefault="0043597C" w:rsidP="0043597C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0B766796" wp14:editId="5870A315">
            <wp:extent cx="1171575" cy="1038225"/>
            <wp:effectExtent l="0" t="0" r="9525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42CE" w14:textId="5CAC43D1" w:rsidR="0024718B" w:rsidRDefault="0024718B" w:rsidP="0024718B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枕木紋行人穿越線：</w:t>
      </w:r>
    </w:p>
    <w:p w14:paraId="6AEB4EA1" w14:textId="7B9E8BFA" w:rsidR="0040217C" w:rsidRDefault="0024718B" w:rsidP="0043597C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以面資料之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hapefile</w:t>
      </w:r>
      <w:r>
        <w:rPr>
          <w:rFonts w:ascii="Times New Roman" w:eastAsia="標楷體" w:hAnsi="Times New Roman" w:cs="Times New Roman" w:hint="eastAsia"/>
        </w:rPr>
        <w:t>作為繳交格式，內容需包含枕木紋行人穿越線之面資料，檔案命名為</w:t>
      </w:r>
      <w:proofErr w:type="spellStart"/>
      <w:r>
        <w:rPr>
          <w:rFonts w:ascii="Times New Roman" w:eastAsia="標楷體" w:hAnsi="Times New Roman" w:cs="Times New Roman"/>
        </w:rPr>
        <w:t>Crossing.shp</w:t>
      </w:r>
      <w:proofErr w:type="spellEnd"/>
      <w:r w:rsidR="00B63874">
        <w:rPr>
          <w:rFonts w:ascii="Times New Roman" w:eastAsia="標楷體" w:hAnsi="Times New Roman" w:cs="Times New Roman" w:hint="eastAsia"/>
        </w:rPr>
        <w:t>，</w:t>
      </w:r>
      <w:r w:rsidR="00B63874" w:rsidRPr="00D15E86">
        <w:rPr>
          <w:rFonts w:ascii="Times New Roman" w:eastAsia="標楷體" w:hAnsi="Times New Roman" w:cs="Times New Roman" w:hint="eastAsia"/>
        </w:rPr>
        <w:t>下圖為</w:t>
      </w:r>
      <w:r w:rsidR="00B63874">
        <w:rPr>
          <w:rFonts w:ascii="Times New Roman" w:eastAsia="標楷體" w:hAnsi="Times New Roman" w:cs="Times New Roman" w:hint="eastAsia"/>
        </w:rPr>
        <w:t>枕木紋行人穿越線面資料示意圖：</w:t>
      </w:r>
    </w:p>
    <w:p w14:paraId="7C237410" w14:textId="3CF339EA" w:rsidR="007320E6" w:rsidRDefault="0043597C" w:rsidP="007320E6">
      <w:pPr>
        <w:pStyle w:val="a3"/>
        <w:ind w:leftChars="0" w:left="84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27F3F2E1" wp14:editId="108CB287">
            <wp:extent cx="1904972" cy="1705002"/>
            <wp:effectExtent l="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2624" cy="172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1BE5" w14:textId="77777777" w:rsidR="00003991" w:rsidRPr="00801EB6" w:rsidRDefault="00003991" w:rsidP="00003991">
      <w:pPr>
        <w:pStyle w:val="1"/>
        <w:jc w:val="center"/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</w:pPr>
      <w:r w:rsidRPr="00801EB6"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  <w:lastRenderedPageBreak/>
        <w:t>高精地圖比賽</w:t>
      </w:r>
      <w:r w:rsidRPr="00801EB6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_</w:t>
      </w:r>
      <w:r w:rsidRPr="00801EB6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影像辨識項目</w:t>
      </w:r>
    </w:p>
    <w:p w14:paraId="4E92F755" w14:textId="77777777" w:rsidR="00003991" w:rsidRPr="00412927" w:rsidRDefault="00003991" w:rsidP="00003991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測試場域說明：</w:t>
      </w:r>
      <w:proofErr w:type="gramStart"/>
      <w:r>
        <w:rPr>
          <w:rFonts w:ascii="Times New Roman" w:eastAsia="標楷體" w:hAnsi="Times New Roman" w:cs="Times New Roman" w:hint="eastAsia"/>
        </w:rPr>
        <w:t>比賽場域為台灣智駕測試實驗室</w:t>
      </w:r>
      <w:proofErr w:type="gramEnd"/>
      <w:r>
        <w:rPr>
          <w:rFonts w:ascii="Times New Roman" w:eastAsia="標楷體" w:hAnsi="Times New Roman" w:cs="Times New Roman" w:hint="eastAsia"/>
        </w:rPr>
        <w:t>，預計將場域影像</w:t>
      </w:r>
      <w:r w:rsidRPr="00412927">
        <w:rPr>
          <w:rFonts w:ascii="Times New Roman" w:eastAsia="標楷體" w:hAnsi="Times New Roman" w:cs="Times New Roman" w:hint="eastAsia"/>
        </w:rPr>
        <w:t>資料切成</w:t>
      </w:r>
      <w:r w:rsidRPr="00412927">
        <w:rPr>
          <w:rFonts w:ascii="Times New Roman" w:eastAsia="標楷體" w:hAnsi="Times New Roman" w:cs="Times New Roman" w:hint="eastAsia"/>
        </w:rPr>
        <w:t>10</w:t>
      </w:r>
      <w:r w:rsidRPr="00412927">
        <w:rPr>
          <w:rFonts w:ascii="Times New Roman" w:eastAsia="標楷體" w:hAnsi="Times New Roman" w:cs="Times New Roman" w:hint="eastAsia"/>
        </w:rPr>
        <w:t>個區域，其中</w:t>
      </w:r>
      <w:r w:rsidRPr="00412927">
        <w:rPr>
          <w:rFonts w:ascii="Times New Roman" w:eastAsia="標楷體" w:hAnsi="Times New Roman" w:cs="Times New Roman" w:hint="eastAsia"/>
        </w:rPr>
        <w:t>7</w:t>
      </w:r>
      <w:r w:rsidRPr="00412927">
        <w:rPr>
          <w:rFonts w:ascii="Times New Roman" w:eastAsia="標楷體" w:hAnsi="Times New Roman" w:cs="Times New Roman" w:hint="eastAsia"/>
        </w:rPr>
        <w:t>個區域將公開給參賽者，</w:t>
      </w:r>
      <w:r w:rsidRPr="00412927">
        <w:rPr>
          <w:rFonts w:ascii="Times New Roman" w:eastAsia="標楷體" w:hAnsi="Times New Roman" w:cs="Times New Roman" w:hint="eastAsia"/>
        </w:rPr>
        <w:t>3</w:t>
      </w:r>
      <w:r w:rsidRPr="00412927">
        <w:rPr>
          <w:rFonts w:ascii="Times New Roman" w:eastAsia="標楷體" w:hAnsi="Times New Roman" w:cs="Times New Roman" w:hint="eastAsia"/>
        </w:rPr>
        <w:t>個區域為複賽的測試資料。</w:t>
      </w:r>
    </w:p>
    <w:p w14:paraId="77275B3B" w14:textId="77777777" w:rsidR="00003991" w:rsidRDefault="00003991" w:rsidP="00003991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辨識標的：</w:t>
      </w:r>
    </w:p>
    <w:p w14:paraId="3BE3E117" w14:textId="77777777" w:rsidR="00003991" w:rsidRDefault="00003991" w:rsidP="0000399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含交通號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(</w:t>
      </w:r>
      <w:r w:rsidRPr="00134FD0">
        <w:rPr>
          <w:rFonts w:ascii="Times New Roman" w:eastAsia="標楷體" w:hAnsi="Times New Roman" w:cs="Times New Roman" w:hint="eastAsia"/>
        </w:rPr>
        <w:t>紅綠燈、行人穿越</w:t>
      </w:r>
      <w:r>
        <w:rPr>
          <w:rFonts w:ascii="Times New Roman" w:eastAsia="標楷體" w:hAnsi="Times New Roman" w:cs="Times New Roman" w:hint="eastAsia"/>
        </w:rPr>
        <w:t>燈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、交通標誌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安全方向導引、</w:t>
      </w:r>
      <w:proofErr w:type="gramStart"/>
      <w:r>
        <w:rPr>
          <w:rFonts w:ascii="Times New Roman" w:eastAsia="標楷體" w:hAnsi="Times New Roman" w:cs="Times New Roman" w:hint="eastAsia"/>
        </w:rPr>
        <w:t>開亮頭燈</w:t>
      </w:r>
      <w:proofErr w:type="gramEnd"/>
      <w:r>
        <w:rPr>
          <w:rFonts w:ascii="Times New Roman" w:eastAsia="標楷體" w:hAnsi="Times New Roman" w:cs="Times New Roman" w:hint="eastAsia"/>
        </w:rPr>
        <w:t>、最高</w:t>
      </w:r>
      <w:r w:rsidRPr="00134FD0">
        <w:rPr>
          <w:rFonts w:ascii="Times New Roman" w:eastAsia="標楷體" w:hAnsi="Times New Roman" w:cs="Times New Roman" w:hint="eastAsia"/>
        </w:rPr>
        <w:t>速限、</w:t>
      </w:r>
      <w:r>
        <w:rPr>
          <w:rFonts w:ascii="Times New Roman" w:eastAsia="標楷體" w:hAnsi="Times New Roman" w:cs="Times New Roman" w:hint="eastAsia"/>
        </w:rPr>
        <w:t>注意</w:t>
      </w:r>
      <w:r w:rsidRPr="00134FD0">
        <w:rPr>
          <w:rFonts w:ascii="Times New Roman" w:eastAsia="標楷體" w:hAnsi="Times New Roman" w:cs="Times New Roman" w:hint="eastAsia"/>
        </w:rPr>
        <w:t>圓環、靠右行駛、單線鐵路平交道、右側車道縮減、停車處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、指向線</w:t>
      </w:r>
      <w:r>
        <w:rPr>
          <w:rFonts w:ascii="Times New Roman" w:eastAsia="標楷體" w:hAnsi="Times New Roman" w:cs="Times New Roman" w:hint="eastAsia"/>
        </w:rPr>
        <w:t>(</w:t>
      </w:r>
      <w:r w:rsidRPr="00134FD0">
        <w:rPr>
          <w:rFonts w:ascii="Times New Roman" w:eastAsia="標楷體" w:hAnsi="Times New Roman" w:cs="Times New Roman" w:hint="eastAsia"/>
        </w:rPr>
        <w:t>直走、直走左轉、直走右轉、左轉、右轉、左右轉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、路面速限、枕木紋行人穿越線，共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種。</w:t>
      </w:r>
    </w:p>
    <w:p w14:paraId="303F1688" w14:textId="77777777" w:rsidR="00003991" w:rsidRPr="00801EB6" w:rsidRDefault="00003991" w:rsidP="00003991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評分標準：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709"/>
        <w:gridCol w:w="1276"/>
        <w:gridCol w:w="1276"/>
        <w:gridCol w:w="850"/>
      </w:tblGrid>
      <w:tr w:rsidR="00003991" w14:paraId="0436BF13" w14:textId="77777777" w:rsidTr="00BB3A6C">
        <w:tc>
          <w:tcPr>
            <w:tcW w:w="4252" w:type="dxa"/>
            <w:gridSpan w:val="2"/>
            <w:shd w:val="clear" w:color="auto" w:fill="000000" w:themeFill="text1"/>
            <w:vAlign w:val="center"/>
          </w:tcPr>
          <w:p w14:paraId="7F503DD0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301">
              <w:rPr>
                <w:rFonts w:ascii="Times New Roman" w:eastAsia="標楷體" w:hAnsi="Times New Roman" w:cs="Times New Roman" w:hint="eastAsia"/>
                <w:b/>
              </w:rPr>
              <w:t>種類</w:t>
            </w:r>
          </w:p>
        </w:tc>
        <w:tc>
          <w:tcPr>
            <w:tcW w:w="709" w:type="dxa"/>
            <w:shd w:val="clear" w:color="auto" w:fill="000000" w:themeFill="text1"/>
          </w:tcPr>
          <w:p w14:paraId="44604FAB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類別</w:t>
            </w:r>
          </w:p>
          <w:p w14:paraId="3DDD3DBF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名稱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B968E11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影像</w:t>
            </w:r>
          </w:p>
          <w:p w14:paraId="09D51F89" w14:textId="77777777" w:rsidR="00003991" w:rsidRPr="0062130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資料</w:t>
            </w:r>
            <w:r w:rsidRPr="00B0335F">
              <w:rPr>
                <w:rFonts w:ascii="Times New Roman" w:eastAsia="標楷體" w:hAnsi="Times New Roman" w:cs="Times New Roman" w:hint="eastAsia"/>
                <w:b/>
              </w:rPr>
              <w:t>格式</w:t>
            </w:r>
          </w:p>
        </w:tc>
        <w:tc>
          <w:tcPr>
            <w:tcW w:w="1276" w:type="dxa"/>
            <w:shd w:val="clear" w:color="auto" w:fill="000000" w:themeFill="text1"/>
          </w:tcPr>
          <w:p w14:paraId="502779E6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偵測框</w:t>
            </w:r>
          </w:p>
          <w:p w14:paraId="157C5010" w14:textId="77777777" w:rsidR="00003991" w:rsidRPr="0062130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輸出格式</w:t>
            </w:r>
          </w:p>
        </w:tc>
        <w:tc>
          <w:tcPr>
            <w:tcW w:w="850" w:type="dxa"/>
            <w:shd w:val="clear" w:color="auto" w:fill="000000" w:themeFill="text1"/>
          </w:tcPr>
          <w:p w14:paraId="5D1831AE" w14:textId="77777777" w:rsidR="00003991" w:rsidRPr="0062130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</w:tr>
      <w:tr w:rsidR="00003991" w14:paraId="52533FB7" w14:textId="77777777" w:rsidTr="00BB3A6C">
        <w:tc>
          <w:tcPr>
            <w:tcW w:w="2268" w:type="dxa"/>
            <w:vMerge w:val="restart"/>
            <w:vAlign w:val="center"/>
          </w:tcPr>
          <w:p w14:paraId="434CEDBB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交通號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</w:p>
        </w:tc>
        <w:tc>
          <w:tcPr>
            <w:tcW w:w="1984" w:type="dxa"/>
          </w:tcPr>
          <w:p w14:paraId="7948F0C1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紅綠燈</w:t>
            </w:r>
          </w:p>
        </w:tc>
        <w:tc>
          <w:tcPr>
            <w:tcW w:w="709" w:type="dxa"/>
          </w:tcPr>
          <w:p w14:paraId="7E490370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5215CC1C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Pr="00C11D4A">
              <w:rPr>
                <w:rFonts w:ascii="Times New Roman" w:eastAsia="標楷體" w:hAnsi="Times New Roman" w:cs="Times New Roman" w:hint="eastAsia"/>
              </w:rPr>
              <w:t>j</w:t>
            </w:r>
            <w:r w:rsidRPr="00C11D4A">
              <w:rPr>
                <w:rFonts w:ascii="Times New Roman" w:eastAsia="標楷體" w:hAnsi="Times New Roman" w:cs="Times New Roman"/>
              </w:rPr>
              <w:t>pg</w:t>
            </w:r>
          </w:p>
          <w:p w14:paraId="294421B8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.jpeg</w:t>
            </w:r>
          </w:p>
          <w:p w14:paraId="35CE57A0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.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ng</w:t>
            </w:r>
            <w:proofErr w:type="spellEnd"/>
          </w:p>
          <w:p w14:paraId="48046F6A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上述擇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6D330AA0" w14:textId="77777777" w:rsidR="00003991" w:rsidRPr="009077BF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.json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14:paraId="5A2B8326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AP</w:t>
            </w:r>
            <w:proofErr w:type="spellEnd"/>
          </w:p>
        </w:tc>
      </w:tr>
      <w:tr w:rsidR="00003991" w14:paraId="45BAC5D9" w14:textId="77777777" w:rsidTr="00BB3A6C">
        <w:tc>
          <w:tcPr>
            <w:tcW w:w="2268" w:type="dxa"/>
            <w:vMerge/>
            <w:vAlign w:val="center"/>
          </w:tcPr>
          <w:p w14:paraId="5EC0336F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0E820F01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行人穿越</w:t>
            </w:r>
            <w:r>
              <w:rPr>
                <w:rFonts w:ascii="Times New Roman" w:eastAsia="標楷體" w:hAnsi="Times New Roman" w:cs="Times New Roman" w:hint="eastAsia"/>
              </w:rPr>
              <w:t>燈</w:t>
            </w:r>
          </w:p>
        </w:tc>
        <w:tc>
          <w:tcPr>
            <w:tcW w:w="709" w:type="dxa"/>
          </w:tcPr>
          <w:p w14:paraId="2E865F7F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40A6593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DE79B75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943B670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67849705" w14:textId="77777777" w:rsidTr="00BB3A6C">
        <w:tc>
          <w:tcPr>
            <w:tcW w:w="2268" w:type="dxa"/>
            <w:vMerge w:val="restart"/>
            <w:vAlign w:val="center"/>
          </w:tcPr>
          <w:p w14:paraId="2944E389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交通標誌</w:t>
            </w:r>
          </w:p>
        </w:tc>
        <w:tc>
          <w:tcPr>
            <w:tcW w:w="1984" w:type="dxa"/>
          </w:tcPr>
          <w:p w14:paraId="52D9C01B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安全方向導引</w:t>
            </w:r>
          </w:p>
        </w:tc>
        <w:tc>
          <w:tcPr>
            <w:tcW w:w="709" w:type="dxa"/>
          </w:tcPr>
          <w:p w14:paraId="06ABB4A3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043D891E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7C1E458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461D065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52D4FDF3" w14:textId="77777777" w:rsidTr="00BB3A6C">
        <w:tc>
          <w:tcPr>
            <w:tcW w:w="2268" w:type="dxa"/>
            <w:vMerge/>
            <w:vAlign w:val="center"/>
          </w:tcPr>
          <w:p w14:paraId="64A27D0C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48A41438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開亮頭燈</w:t>
            </w:r>
            <w:proofErr w:type="gramEnd"/>
          </w:p>
        </w:tc>
        <w:tc>
          <w:tcPr>
            <w:tcW w:w="709" w:type="dxa"/>
          </w:tcPr>
          <w:p w14:paraId="59A88088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3057D998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5435D2F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45A9A0E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2D147452" w14:textId="77777777" w:rsidTr="00BB3A6C">
        <w:tc>
          <w:tcPr>
            <w:tcW w:w="2268" w:type="dxa"/>
            <w:vMerge/>
            <w:vAlign w:val="center"/>
          </w:tcPr>
          <w:p w14:paraId="501F3EA6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59B34B4F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</w:t>
            </w:r>
            <w:r w:rsidRPr="00134FD0">
              <w:rPr>
                <w:rFonts w:ascii="Times New Roman" w:eastAsia="標楷體" w:hAnsi="Times New Roman" w:cs="Times New Roman" w:hint="eastAsia"/>
              </w:rPr>
              <w:t>速限</w:t>
            </w:r>
          </w:p>
        </w:tc>
        <w:tc>
          <w:tcPr>
            <w:tcW w:w="709" w:type="dxa"/>
          </w:tcPr>
          <w:p w14:paraId="4E5CE9D8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5D83DCA2" w14:textId="77777777" w:rsidR="00003991" w:rsidRPr="00625468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6B41289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537E9E2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61E4EC2F" w14:textId="77777777" w:rsidTr="00BB3A6C">
        <w:tc>
          <w:tcPr>
            <w:tcW w:w="2268" w:type="dxa"/>
            <w:vMerge/>
            <w:vAlign w:val="center"/>
          </w:tcPr>
          <w:p w14:paraId="04BF32E0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360F80FC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</w:t>
            </w:r>
            <w:r w:rsidRPr="00134FD0">
              <w:rPr>
                <w:rFonts w:ascii="Times New Roman" w:eastAsia="標楷體" w:hAnsi="Times New Roman" w:cs="Times New Roman" w:hint="eastAsia"/>
              </w:rPr>
              <w:t>圓環</w:t>
            </w:r>
          </w:p>
        </w:tc>
        <w:tc>
          <w:tcPr>
            <w:tcW w:w="709" w:type="dxa"/>
          </w:tcPr>
          <w:p w14:paraId="0BD41393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61FFA194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6E686EE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4D31BF8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0CEFDF1A" w14:textId="77777777" w:rsidTr="00BB3A6C">
        <w:tc>
          <w:tcPr>
            <w:tcW w:w="2268" w:type="dxa"/>
            <w:vMerge/>
            <w:vAlign w:val="center"/>
          </w:tcPr>
          <w:p w14:paraId="2645A0EA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583B02AE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靠右行駛</w:t>
            </w:r>
          </w:p>
        </w:tc>
        <w:tc>
          <w:tcPr>
            <w:tcW w:w="709" w:type="dxa"/>
          </w:tcPr>
          <w:p w14:paraId="6AE2A699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141E302C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52AD3BC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709C5A3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420AB767" w14:textId="77777777" w:rsidTr="00BB3A6C">
        <w:tc>
          <w:tcPr>
            <w:tcW w:w="2268" w:type="dxa"/>
            <w:vMerge/>
            <w:vAlign w:val="center"/>
          </w:tcPr>
          <w:p w14:paraId="694E9699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06F46798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單線鐵路平交道</w:t>
            </w:r>
          </w:p>
        </w:tc>
        <w:tc>
          <w:tcPr>
            <w:tcW w:w="709" w:type="dxa"/>
          </w:tcPr>
          <w:p w14:paraId="6936D6EE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14:paraId="77E068CF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721D32B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7AF1021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4F6DF57F" w14:textId="77777777" w:rsidTr="00BB3A6C">
        <w:tc>
          <w:tcPr>
            <w:tcW w:w="2268" w:type="dxa"/>
            <w:vMerge/>
            <w:vAlign w:val="center"/>
          </w:tcPr>
          <w:p w14:paraId="302AB619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7198A217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右側車道縮減</w:t>
            </w:r>
          </w:p>
        </w:tc>
        <w:tc>
          <w:tcPr>
            <w:tcW w:w="709" w:type="dxa"/>
          </w:tcPr>
          <w:p w14:paraId="078F315D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14:paraId="1B656A92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CB615D8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070B8CB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4C5A62B8" w14:textId="77777777" w:rsidTr="00BB3A6C">
        <w:tc>
          <w:tcPr>
            <w:tcW w:w="2268" w:type="dxa"/>
            <w:vMerge/>
            <w:vAlign w:val="center"/>
          </w:tcPr>
          <w:p w14:paraId="486FFA5A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0AE43A25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停車處</w:t>
            </w:r>
          </w:p>
        </w:tc>
        <w:tc>
          <w:tcPr>
            <w:tcW w:w="709" w:type="dxa"/>
          </w:tcPr>
          <w:p w14:paraId="7097630C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7ABFB9BE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845ADEE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42E3956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52828AE4" w14:textId="77777777" w:rsidTr="00BB3A6C">
        <w:tc>
          <w:tcPr>
            <w:tcW w:w="2268" w:type="dxa"/>
            <w:vMerge w:val="restart"/>
            <w:vAlign w:val="center"/>
          </w:tcPr>
          <w:p w14:paraId="428A1BD0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指向線</w:t>
            </w:r>
          </w:p>
        </w:tc>
        <w:tc>
          <w:tcPr>
            <w:tcW w:w="1984" w:type="dxa"/>
          </w:tcPr>
          <w:p w14:paraId="4759D4C7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直走</w:t>
            </w:r>
          </w:p>
        </w:tc>
        <w:tc>
          <w:tcPr>
            <w:tcW w:w="709" w:type="dxa"/>
          </w:tcPr>
          <w:p w14:paraId="5C44A471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14:paraId="50656E33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E416AA0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EA45CA3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16BBD803" w14:textId="77777777" w:rsidTr="00BB3A6C">
        <w:tc>
          <w:tcPr>
            <w:tcW w:w="2268" w:type="dxa"/>
            <w:vMerge/>
            <w:vAlign w:val="center"/>
          </w:tcPr>
          <w:p w14:paraId="75173713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16A8C379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直走左轉</w:t>
            </w:r>
          </w:p>
        </w:tc>
        <w:tc>
          <w:tcPr>
            <w:tcW w:w="709" w:type="dxa"/>
          </w:tcPr>
          <w:p w14:paraId="635FBE44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14:paraId="6B131137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5885501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A31E219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08DEEB93" w14:textId="77777777" w:rsidTr="00BB3A6C">
        <w:tc>
          <w:tcPr>
            <w:tcW w:w="2268" w:type="dxa"/>
            <w:vMerge/>
            <w:vAlign w:val="center"/>
          </w:tcPr>
          <w:p w14:paraId="3F5AB964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1687040D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直走右轉</w:t>
            </w:r>
          </w:p>
        </w:tc>
        <w:tc>
          <w:tcPr>
            <w:tcW w:w="709" w:type="dxa"/>
          </w:tcPr>
          <w:p w14:paraId="54B32E94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14:paraId="790EC505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6A9482D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742CDD2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50651EB5" w14:textId="77777777" w:rsidTr="00BB3A6C">
        <w:tc>
          <w:tcPr>
            <w:tcW w:w="2268" w:type="dxa"/>
            <w:vMerge/>
            <w:vAlign w:val="center"/>
          </w:tcPr>
          <w:p w14:paraId="6B002AA9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00718172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左轉</w:t>
            </w:r>
          </w:p>
        </w:tc>
        <w:tc>
          <w:tcPr>
            <w:tcW w:w="709" w:type="dxa"/>
          </w:tcPr>
          <w:p w14:paraId="1D7FA332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44A47228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3BC4853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92F8DF1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1E01E185" w14:textId="77777777" w:rsidTr="00BB3A6C">
        <w:tc>
          <w:tcPr>
            <w:tcW w:w="2268" w:type="dxa"/>
            <w:vMerge/>
            <w:vAlign w:val="center"/>
          </w:tcPr>
          <w:p w14:paraId="5257DC85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0FB3C132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右轉</w:t>
            </w:r>
          </w:p>
        </w:tc>
        <w:tc>
          <w:tcPr>
            <w:tcW w:w="709" w:type="dxa"/>
          </w:tcPr>
          <w:p w14:paraId="7E075DB2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14:paraId="7BA28141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44583BD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9DBBD82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78AFC7F7" w14:textId="77777777" w:rsidTr="00BB3A6C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935751F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22DAFCE2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4FD0">
              <w:rPr>
                <w:rFonts w:ascii="Times New Roman" w:eastAsia="標楷體" w:hAnsi="Times New Roman" w:cs="Times New Roman" w:hint="eastAsia"/>
              </w:rPr>
              <w:t>左右轉</w:t>
            </w:r>
          </w:p>
        </w:tc>
        <w:tc>
          <w:tcPr>
            <w:tcW w:w="709" w:type="dxa"/>
          </w:tcPr>
          <w:p w14:paraId="46241CAE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14:paraId="726D09FD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C251363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565AD23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1E542EA4" w14:textId="77777777" w:rsidTr="00BB3A6C"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0A974E0A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路面速限</w:t>
            </w:r>
          </w:p>
        </w:tc>
        <w:tc>
          <w:tcPr>
            <w:tcW w:w="1984" w:type="dxa"/>
            <w:tcBorders>
              <w:left w:val="nil"/>
            </w:tcBorders>
          </w:tcPr>
          <w:p w14:paraId="69997A1F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3FEEE2B6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276" w:type="dxa"/>
            <w:vMerge/>
            <w:vAlign w:val="center"/>
          </w:tcPr>
          <w:p w14:paraId="4A7C25BA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7C02099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0AF40C2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03991" w14:paraId="08EABFAC" w14:textId="77777777" w:rsidTr="00BB3A6C">
        <w:tc>
          <w:tcPr>
            <w:tcW w:w="2268" w:type="dxa"/>
            <w:tcBorders>
              <w:right w:val="nil"/>
            </w:tcBorders>
            <w:vAlign w:val="center"/>
          </w:tcPr>
          <w:p w14:paraId="1E8E0D17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枕木紋行人穿越線</w:t>
            </w:r>
          </w:p>
        </w:tc>
        <w:tc>
          <w:tcPr>
            <w:tcW w:w="1984" w:type="dxa"/>
            <w:tcBorders>
              <w:left w:val="nil"/>
            </w:tcBorders>
          </w:tcPr>
          <w:p w14:paraId="4A98F815" w14:textId="77777777" w:rsidR="00003991" w:rsidRPr="00134FD0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69721777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58FB2844" w14:textId="77777777" w:rsidR="00003991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6449218" w14:textId="77777777" w:rsidR="00003991" w:rsidRPr="00C954EE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FA570F1" w14:textId="77777777" w:rsidR="00003991" w:rsidRPr="00820F7B" w:rsidRDefault="00003991" w:rsidP="00BB3A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0C7CF2D" w14:textId="77777777" w:rsidR="00003991" w:rsidRPr="0040217C" w:rsidRDefault="00003991" w:rsidP="00003991">
      <w:pPr>
        <w:pStyle w:val="a3"/>
        <w:ind w:leftChars="0" w:left="360"/>
        <w:rPr>
          <w:rFonts w:ascii="Times New Roman" w:eastAsia="標楷體" w:hAnsi="Times New Roman" w:cs="Times New Roman"/>
          <w:sz w:val="22"/>
        </w:rPr>
      </w:pPr>
      <w:r w:rsidRPr="0040217C">
        <w:rPr>
          <w:rFonts w:ascii="Times New Roman" w:eastAsia="標楷體" w:hAnsi="Times New Roman" w:cs="Times New Roman" w:hint="eastAsia"/>
          <w:sz w:val="22"/>
        </w:rPr>
        <w:t>*</w:t>
      </w:r>
      <w:r w:rsidRPr="0040217C">
        <w:rPr>
          <w:rFonts w:ascii="Times New Roman" w:eastAsia="標楷體" w:hAnsi="Times New Roman" w:cs="Times New Roman" w:hint="eastAsia"/>
          <w:sz w:val="22"/>
        </w:rPr>
        <w:t>詳細資料格式請參照最下方資料格式</w:t>
      </w:r>
    </w:p>
    <w:p w14:paraId="7C63B2D5" w14:textId="77777777" w:rsidR="00003991" w:rsidRDefault="00003991" w:rsidP="00003991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17D08C25" w14:textId="77777777" w:rsidR="00003991" w:rsidRDefault="00003991" w:rsidP="00003991">
      <w:pPr>
        <w:pStyle w:val="a3"/>
        <w:ind w:leftChars="0" w:left="360"/>
        <w:rPr>
          <w:rFonts w:ascii="Times New Roman" w:eastAsia="標楷體" w:hAnsi="Times New Roman" w:cs="Times New Roman"/>
        </w:rPr>
      </w:pPr>
      <w:proofErr w:type="spellStart"/>
      <w:r w:rsidRPr="00EC2C45">
        <w:rPr>
          <w:rFonts w:ascii="Times New Roman" w:eastAsia="標楷體" w:hAnsi="Times New Roman" w:cs="Times New Roman" w:hint="eastAsia"/>
        </w:rPr>
        <w:t>mAP</w:t>
      </w:r>
      <w:proofErr w:type="spellEnd"/>
      <w:r w:rsidRPr="00EC2C45">
        <w:rPr>
          <w:rFonts w:ascii="Times New Roman" w:eastAsia="標楷體" w:hAnsi="Times New Roman" w:cs="Times New Roman" w:hint="eastAsia"/>
        </w:rPr>
        <w:t>與</w:t>
      </w:r>
      <w:proofErr w:type="spellStart"/>
      <w:r w:rsidRPr="00EC2C45">
        <w:rPr>
          <w:rFonts w:ascii="Times New Roman" w:eastAsia="標楷體" w:hAnsi="Times New Roman" w:cs="Times New Roman" w:hint="eastAsia"/>
        </w:rPr>
        <w:t>IoU</w:t>
      </w:r>
      <w:proofErr w:type="spellEnd"/>
      <w:r w:rsidRPr="00EC2C45">
        <w:rPr>
          <w:rFonts w:ascii="Times New Roman" w:eastAsia="標楷體" w:hAnsi="Times New Roman" w:cs="Times New Roman" w:hint="eastAsia"/>
        </w:rPr>
        <w:t>、</w:t>
      </w:r>
      <w:r w:rsidRPr="00EC2C45">
        <w:rPr>
          <w:rFonts w:ascii="Times New Roman" w:eastAsia="標楷體" w:hAnsi="Times New Roman" w:cs="Times New Roman" w:hint="eastAsia"/>
        </w:rPr>
        <w:t>Precision</w:t>
      </w:r>
      <w:r w:rsidRPr="00EC2C45">
        <w:rPr>
          <w:rFonts w:ascii="Times New Roman" w:eastAsia="標楷體" w:hAnsi="Times New Roman" w:cs="Times New Roman" w:hint="eastAsia"/>
        </w:rPr>
        <w:t>、</w:t>
      </w:r>
      <w:r w:rsidRPr="00EC2C45">
        <w:rPr>
          <w:rFonts w:ascii="Times New Roman" w:eastAsia="標楷體" w:hAnsi="Times New Roman" w:cs="Times New Roman" w:hint="eastAsia"/>
        </w:rPr>
        <w:t>Recall</w:t>
      </w:r>
      <w:r w:rsidRPr="00EC2C45">
        <w:rPr>
          <w:rFonts w:ascii="Times New Roman" w:eastAsia="標楷體" w:hAnsi="Times New Roman" w:cs="Times New Roman" w:hint="eastAsia"/>
        </w:rPr>
        <w:t>和</w:t>
      </w:r>
      <w:r w:rsidRPr="00EC2C45">
        <w:rPr>
          <w:rFonts w:ascii="Times New Roman" w:eastAsia="標楷體" w:hAnsi="Times New Roman" w:cs="Times New Roman" w:hint="eastAsia"/>
        </w:rPr>
        <w:t>AP</w:t>
      </w:r>
      <w:r w:rsidRPr="00EC2C45">
        <w:rPr>
          <w:rFonts w:ascii="Times New Roman" w:eastAsia="標楷體" w:hAnsi="Times New Roman" w:cs="Times New Roman" w:hint="eastAsia"/>
        </w:rPr>
        <w:t>四個指標有關，以下說明</w:t>
      </w:r>
      <w:r>
        <w:rPr>
          <w:rFonts w:ascii="Times New Roman" w:eastAsia="標楷體" w:hAnsi="Times New Roman" w:cs="Times New Roman" w:hint="eastAsia"/>
        </w:rPr>
        <w:t>：</w:t>
      </w:r>
    </w:p>
    <w:p w14:paraId="369D172C" w14:textId="77777777" w:rsidR="00003991" w:rsidRPr="008D4316" w:rsidRDefault="00003991" w:rsidP="00003991">
      <w:pPr>
        <w:pStyle w:val="MOI-"/>
        <w:numPr>
          <w:ilvl w:val="0"/>
          <w:numId w:val="14"/>
        </w:numPr>
        <w:ind w:firstLineChars="0"/>
        <w:rPr>
          <w:color w:val="000000" w:themeColor="text1"/>
          <w:sz w:val="24"/>
        </w:rPr>
      </w:pPr>
      <w:proofErr w:type="spellStart"/>
      <w:r w:rsidRPr="008D4316">
        <w:rPr>
          <w:color w:val="000000" w:themeColor="text1"/>
          <w:sz w:val="24"/>
        </w:rPr>
        <w:t>IoU</w:t>
      </w:r>
      <w:proofErr w:type="spellEnd"/>
      <w:r w:rsidRPr="008D4316">
        <w:rPr>
          <w:rFonts w:hint="eastAsia"/>
          <w:color w:val="000000" w:themeColor="text1"/>
          <w:sz w:val="24"/>
        </w:rPr>
        <w:t>(</w:t>
      </w:r>
      <w:r w:rsidRPr="008D4316">
        <w:rPr>
          <w:color w:val="000000" w:themeColor="text1"/>
          <w:sz w:val="24"/>
        </w:rPr>
        <w:t>Intersection over Union</w:t>
      </w:r>
      <w:r w:rsidRPr="008D4316">
        <w:rPr>
          <w:rFonts w:hint="eastAsia"/>
          <w:color w:val="000000" w:themeColor="text1"/>
          <w:sz w:val="24"/>
        </w:rPr>
        <w:t>)</w:t>
      </w:r>
      <w:r w:rsidRPr="008D4316">
        <w:rPr>
          <w:rFonts w:hint="eastAsia"/>
          <w:color w:val="000000" w:themeColor="text1"/>
          <w:sz w:val="24"/>
        </w:rPr>
        <w:t>：偵測框</w:t>
      </w:r>
      <w:proofErr w:type="gramStart"/>
      <w:r w:rsidRPr="008D4316">
        <w:rPr>
          <w:rFonts w:hint="eastAsia"/>
          <w:color w:val="000000" w:themeColor="text1"/>
          <w:sz w:val="24"/>
        </w:rPr>
        <w:t>與真值標記</w:t>
      </w:r>
      <w:proofErr w:type="gramEnd"/>
      <w:r w:rsidRPr="008D4316">
        <w:rPr>
          <w:rFonts w:hint="eastAsia"/>
          <w:color w:val="000000" w:themeColor="text1"/>
          <w:sz w:val="24"/>
        </w:rPr>
        <w:t>框的重疊比例，重疊比例越高代表預測物件位置越準確。</w:t>
      </w:r>
    </w:p>
    <w:p w14:paraId="438EC182" w14:textId="77777777" w:rsidR="00003991" w:rsidRPr="008D4316" w:rsidRDefault="00003991" w:rsidP="00003991">
      <w:pPr>
        <w:pStyle w:val="a3"/>
        <w:ind w:leftChars="0" w:left="1040"/>
        <w:jc w:val="center"/>
        <w:rPr>
          <w:rFonts w:ascii="Times New Roman" w:eastAsia="標楷體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w:lastRenderedPageBreak/>
            <m:t xml:space="preserve">IoU= </m:t>
          </m:r>
          <m:f>
            <m:f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fPr>
            <m:num>
              <m:r>
                <w:rPr>
                  <w:rFonts w:ascii="Cambria Math" w:eastAsia="標楷體" w:hAnsi="Cambria Math" w:cs="Times New Roman"/>
                  <w:szCs w:val="24"/>
                </w:rPr>
                <m:t>Area of Overlap</m:t>
              </m:r>
            </m:num>
            <m:den>
              <m:r>
                <w:rPr>
                  <w:rFonts w:ascii="Cambria Math" w:eastAsia="標楷體" w:hAnsi="Cambria Math" w:cs="Times New Roman"/>
                  <w:szCs w:val="24"/>
                </w:rPr>
                <m:t>Area of Union</m:t>
              </m:r>
            </m:den>
          </m:f>
        </m:oMath>
      </m:oMathPara>
    </w:p>
    <w:p w14:paraId="56A27FDA" w14:textId="77777777" w:rsidR="00003991" w:rsidRPr="008D4316" w:rsidRDefault="00003991" w:rsidP="00003991">
      <w:pPr>
        <w:pStyle w:val="MOI-"/>
        <w:numPr>
          <w:ilvl w:val="0"/>
          <w:numId w:val="14"/>
        </w:numPr>
        <w:ind w:firstLineChars="0"/>
        <w:rPr>
          <w:color w:val="000000" w:themeColor="text1"/>
          <w:sz w:val="24"/>
        </w:rPr>
      </w:pPr>
      <w:r w:rsidRPr="008D4316">
        <w:rPr>
          <w:color w:val="000000" w:themeColor="text1"/>
          <w:sz w:val="24"/>
        </w:rPr>
        <w:t>Precision(</w:t>
      </w:r>
      <w:r w:rsidRPr="008D4316">
        <w:rPr>
          <w:color w:val="000000" w:themeColor="text1"/>
          <w:sz w:val="24"/>
        </w:rPr>
        <w:t>精確率</w:t>
      </w:r>
      <w:r w:rsidRPr="008D4316">
        <w:rPr>
          <w:color w:val="000000" w:themeColor="text1"/>
          <w:sz w:val="24"/>
        </w:rPr>
        <w:t>)</w:t>
      </w:r>
      <w:r w:rsidRPr="008D4316">
        <w:rPr>
          <w:rFonts w:hint="eastAsia"/>
          <w:color w:val="000000" w:themeColor="text1"/>
          <w:sz w:val="24"/>
        </w:rPr>
        <w:t>：</w:t>
      </w:r>
      <w:r w:rsidRPr="008D4316">
        <w:rPr>
          <w:color w:val="000000" w:themeColor="text1"/>
          <w:sz w:val="24"/>
        </w:rPr>
        <w:t>精確率為辨識到的物件中，有多少物件是正確的</w:t>
      </w:r>
      <w:r w:rsidRPr="008D4316">
        <w:rPr>
          <w:rFonts w:hint="eastAsia"/>
          <w:color w:val="000000" w:themeColor="text1"/>
          <w:sz w:val="24"/>
        </w:rPr>
        <w:t>。</w:t>
      </w:r>
    </w:p>
    <w:p w14:paraId="330FB00E" w14:textId="77777777" w:rsidR="00003991" w:rsidRPr="008D4316" w:rsidRDefault="00003991" w:rsidP="00003991">
      <w:pPr>
        <w:pStyle w:val="MOI-"/>
        <w:spacing w:before="240"/>
        <w:ind w:leftChars="472" w:left="1133" w:firstLine="480"/>
        <w:jc w:val="center"/>
        <w:rPr>
          <w:color w:val="000000" w:themeColor="text1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</w:rPr>
            <m:t>Precision=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TP+FP</m:t>
              </m:r>
            </m:den>
          </m:f>
        </m:oMath>
      </m:oMathPara>
    </w:p>
    <w:p w14:paraId="7BE1C51A" w14:textId="77777777" w:rsidR="00003991" w:rsidRPr="008D4316" w:rsidRDefault="00003991" w:rsidP="00003991">
      <w:pPr>
        <w:pStyle w:val="MOI-"/>
        <w:ind w:leftChars="472" w:left="1133" w:firstLine="480"/>
        <w:rPr>
          <w:color w:val="000000" w:themeColor="text1"/>
          <w:sz w:val="24"/>
        </w:rPr>
      </w:pPr>
      <w:r w:rsidRPr="008D4316">
        <w:rPr>
          <w:rFonts w:hint="eastAsia"/>
          <w:color w:val="000000" w:themeColor="text1"/>
          <w:sz w:val="24"/>
        </w:rPr>
        <w:t>其中</w:t>
      </w:r>
      <w:r w:rsidRPr="008D4316">
        <w:rPr>
          <w:color w:val="000000" w:themeColor="text1"/>
          <w:sz w:val="24"/>
        </w:rPr>
        <w:t>TP</w:t>
      </w:r>
      <w:r w:rsidRPr="008D4316">
        <w:rPr>
          <w:rFonts w:hint="eastAsia"/>
          <w:color w:val="000000" w:themeColor="text1"/>
          <w:sz w:val="24"/>
        </w:rPr>
        <w:t>為辨識正確的物件，</w:t>
      </w:r>
      <w:r w:rsidRPr="008D4316">
        <w:rPr>
          <w:color w:val="000000" w:themeColor="text1"/>
          <w:sz w:val="24"/>
        </w:rPr>
        <w:t>FP</w:t>
      </w:r>
      <w:r w:rsidRPr="008D4316">
        <w:rPr>
          <w:rFonts w:hint="eastAsia"/>
          <w:color w:val="000000" w:themeColor="text1"/>
          <w:sz w:val="24"/>
        </w:rPr>
        <w:t>為辨識錯誤的物件。</w:t>
      </w:r>
    </w:p>
    <w:p w14:paraId="1F53633E" w14:textId="77777777" w:rsidR="00003991" w:rsidRPr="008D4316" w:rsidRDefault="00003991" w:rsidP="00003991">
      <w:pPr>
        <w:pStyle w:val="MOI-"/>
        <w:numPr>
          <w:ilvl w:val="0"/>
          <w:numId w:val="14"/>
        </w:numPr>
        <w:ind w:firstLineChars="0"/>
        <w:rPr>
          <w:color w:val="000000" w:themeColor="text1"/>
          <w:sz w:val="24"/>
        </w:rPr>
      </w:pPr>
      <w:r w:rsidRPr="008D4316">
        <w:rPr>
          <w:color w:val="000000" w:themeColor="text1"/>
          <w:sz w:val="24"/>
        </w:rPr>
        <w:t>Recall(</w:t>
      </w:r>
      <w:r w:rsidRPr="008D4316">
        <w:rPr>
          <w:color w:val="000000" w:themeColor="text1"/>
          <w:sz w:val="24"/>
        </w:rPr>
        <w:t>召回率</w:t>
      </w:r>
      <w:r w:rsidRPr="008D4316">
        <w:rPr>
          <w:color w:val="000000" w:themeColor="text1"/>
          <w:sz w:val="24"/>
        </w:rPr>
        <w:t>)</w:t>
      </w:r>
      <w:r w:rsidRPr="008D4316">
        <w:rPr>
          <w:color w:val="000000" w:themeColor="text1"/>
          <w:sz w:val="24"/>
        </w:rPr>
        <w:t>：</w:t>
      </w:r>
      <w:proofErr w:type="gramStart"/>
      <w:r w:rsidRPr="008D4316">
        <w:rPr>
          <w:color w:val="000000" w:themeColor="text1"/>
          <w:sz w:val="24"/>
        </w:rPr>
        <w:t>真值的</w:t>
      </w:r>
      <w:proofErr w:type="gramEnd"/>
      <w:r w:rsidRPr="008D4316">
        <w:rPr>
          <w:color w:val="000000" w:themeColor="text1"/>
          <w:sz w:val="24"/>
        </w:rPr>
        <w:t>所有物件中，有多少被正確辨識出來</w:t>
      </w:r>
      <w:r w:rsidRPr="008D4316">
        <w:rPr>
          <w:rFonts w:hint="eastAsia"/>
          <w:color w:val="000000" w:themeColor="text1"/>
          <w:sz w:val="24"/>
        </w:rPr>
        <w:t>。</w:t>
      </w:r>
    </w:p>
    <w:p w14:paraId="5D131178" w14:textId="77777777" w:rsidR="00003991" w:rsidRPr="008D4316" w:rsidRDefault="00003991" w:rsidP="00003991">
      <w:pPr>
        <w:pStyle w:val="MOI-"/>
        <w:spacing w:before="240"/>
        <w:ind w:leftChars="472" w:left="1133" w:firstLine="480"/>
        <w:jc w:val="center"/>
        <w:rPr>
          <w:color w:val="000000" w:themeColor="text1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</w:rPr>
            <m:t>Recall=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TP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TP+FN</m:t>
              </m:r>
            </m:den>
          </m:f>
        </m:oMath>
      </m:oMathPara>
    </w:p>
    <w:p w14:paraId="3F922187" w14:textId="77777777" w:rsidR="00003991" w:rsidRPr="008D4316" w:rsidRDefault="00003991" w:rsidP="00003991">
      <w:pPr>
        <w:pStyle w:val="MOI-"/>
        <w:ind w:leftChars="472" w:left="1133" w:firstLine="480"/>
        <w:rPr>
          <w:color w:val="000000" w:themeColor="text1"/>
          <w:sz w:val="24"/>
        </w:rPr>
      </w:pPr>
      <w:r w:rsidRPr="008D4316">
        <w:rPr>
          <w:rFonts w:hint="eastAsia"/>
          <w:color w:val="000000" w:themeColor="text1"/>
          <w:sz w:val="24"/>
        </w:rPr>
        <w:t>其中</w:t>
      </w:r>
      <w:r w:rsidRPr="008D4316">
        <w:rPr>
          <w:color w:val="000000" w:themeColor="text1"/>
          <w:sz w:val="24"/>
        </w:rPr>
        <w:t>FN</w:t>
      </w:r>
      <w:r w:rsidRPr="008D4316">
        <w:rPr>
          <w:color w:val="000000" w:themeColor="text1"/>
          <w:sz w:val="24"/>
        </w:rPr>
        <w:t>為未被辨識到的物件</w:t>
      </w:r>
      <w:r w:rsidRPr="008D4316">
        <w:rPr>
          <w:rFonts w:hint="eastAsia"/>
          <w:color w:val="000000" w:themeColor="text1"/>
          <w:sz w:val="24"/>
        </w:rPr>
        <w:t>。</w:t>
      </w:r>
    </w:p>
    <w:p w14:paraId="641D1853" w14:textId="77777777" w:rsidR="00003991" w:rsidRPr="00114A37" w:rsidRDefault="00003991" w:rsidP="00003991">
      <w:pPr>
        <w:pStyle w:val="MOI-"/>
        <w:numPr>
          <w:ilvl w:val="0"/>
          <w:numId w:val="14"/>
        </w:numPr>
        <w:ind w:firstLineChars="0"/>
        <w:rPr>
          <w:color w:val="000000" w:themeColor="text1"/>
          <w:sz w:val="24"/>
        </w:rPr>
      </w:pPr>
      <w:r w:rsidRPr="008D4316">
        <w:rPr>
          <w:color w:val="000000" w:themeColor="text1"/>
          <w:sz w:val="24"/>
        </w:rPr>
        <w:t>AP(Average Precision)</w:t>
      </w:r>
      <w:r w:rsidRPr="008D4316">
        <w:rPr>
          <w:color w:val="000000" w:themeColor="text1"/>
          <w:sz w:val="24"/>
        </w:rPr>
        <w:t>：在指定</w:t>
      </w:r>
      <w:proofErr w:type="spellStart"/>
      <w:r w:rsidRPr="008D4316">
        <w:rPr>
          <w:color w:val="000000" w:themeColor="text1"/>
          <w:sz w:val="24"/>
        </w:rPr>
        <w:t>I</w:t>
      </w:r>
      <w:r w:rsidRPr="008D4316">
        <w:rPr>
          <w:rFonts w:hint="eastAsia"/>
          <w:color w:val="000000" w:themeColor="text1"/>
          <w:sz w:val="24"/>
        </w:rPr>
        <w:t>o</w:t>
      </w:r>
      <w:r w:rsidRPr="008D4316">
        <w:rPr>
          <w:color w:val="000000" w:themeColor="text1"/>
          <w:sz w:val="24"/>
        </w:rPr>
        <w:t>U</w:t>
      </w:r>
      <w:proofErr w:type="spellEnd"/>
      <w:r w:rsidRPr="008D4316">
        <w:rPr>
          <w:color w:val="000000" w:themeColor="text1"/>
          <w:sz w:val="24"/>
        </w:rPr>
        <w:t>的</w:t>
      </w:r>
      <w:r w:rsidRPr="008D4316">
        <w:rPr>
          <w:color w:val="000000" w:themeColor="text1"/>
          <w:sz w:val="24"/>
        </w:rPr>
        <w:t>precision-recall</w:t>
      </w:r>
      <w:r w:rsidRPr="008D4316">
        <w:rPr>
          <w:color w:val="000000" w:themeColor="text1"/>
          <w:sz w:val="24"/>
        </w:rPr>
        <w:t>曲線面積。依據</w:t>
      </w:r>
      <w:r w:rsidRPr="008D4316">
        <w:rPr>
          <w:color w:val="000000" w:themeColor="text1"/>
          <w:sz w:val="24"/>
        </w:rPr>
        <w:t>VOC</w:t>
      </w:r>
      <w:r w:rsidRPr="008D4316">
        <w:rPr>
          <w:color w:val="000000" w:themeColor="text1"/>
          <w:sz w:val="24"/>
        </w:rPr>
        <w:t>競賽在</w:t>
      </w:r>
      <w:r w:rsidRPr="008D4316">
        <w:rPr>
          <w:color w:val="000000" w:themeColor="text1"/>
          <w:sz w:val="24"/>
        </w:rPr>
        <w:t>2010</w:t>
      </w:r>
      <w:r w:rsidRPr="008D4316">
        <w:rPr>
          <w:color w:val="000000" w:themeColor="text1"/>
          <w:sz w:val="24"/>
        </w:rPr>
        <w:t>後的</w:t>
      </w:r>
      <w:r w:rsidRPr="008D4316">
        <w:rPr>
          <w:color w:val="000000" w:themeColor="text1"/>
          <w:sz w:val="24"/>
        </w:rPr>
        <w:t>AP</w:t>
      </w:r>
      <w:r w:rsidRPr="008D4316">
        <w:rPr>
          <w:color w:val="000000" w:themeColor="text1"/>
          <w:sz w:val="24"/>
        </w:rPr>
        <w:t>算法</w:t>
      </w:r>
      <w:r w:rsidRPr="008D4316">
        <w:rPr>
          <w:rFonts w:hint="eastAsia"/>
          <w:color w:val="000000" w:themeColor="text1"/>
          <w:sz w:val="24"/>
        </w:rPr>
        <w:t>需要針對每一個不同的</w:t>
      </w:r>
      <w:r w:rsidRPr="008D4316">
        <w:rPr>
          <w:color w:val="000000" w:themeColor="text1"/>
          <w:sz w:val="24"/>
        </w:rPr>
        <w:t>Recall</w:t>
      </w:r>
      <w:r w:rsidRPr="008D4316">
        <w:rPr>
          <w:rFonts w:hint="eastAsia"/>
          <w:color w:val="000000" w:themeColor="text1"/>
          <w:sz w:val="24"/>
        </w:rPr>
        <w:t>值</w:t>
      </w:r>
      <w:r w:rsidRPr="008D4316">
        <w:rPr>
          <w:rFonts w:hint="eastAsia"/>
          <w:color w:val="000000" w:themeColor="text1"/>
          <w:sz w:val="24"/>
        </w:rPr>
        <w:t>(</w:t>
      </w:r>
      <w:r w:rsidRPr="008D4316">
        <w:rPr>
          <w:rFonts w:hint="eastAsia"/>
          <w:color w:val="000000" w:themeColor="text1"/>
          <w:sz w:val="24"/>
        </w:rPr>
        <w:t>包括</w:t>
      </w:r>
      <w:r w:rsidRPr="008D4316">
        <w:rPr>
          <w:color w:val="000000" w:themeColor="text1"/>
          <w:sz w:val="24"/>
        </w:rPr>
        <w:t>0</w:t>
      </w:r>
      <w:r w:rsidRPr="008D4316">
        <w:rPr>
          <w:rFonts w:hint="eastAsia"/>
          <w:color w:val="000000" w:themeColor="text1"/>
          <w:sz w:val="24"/>
        </w:rPr>
        <w:t>和</w:t>
      </w:r>
      <w:r w:rsidRPr="008D4316">
        <w:rPr>
          <w:color w:val="000000" w:themeColor="text1"/>
          <w:sz w:val="24"/>
        </w:rPr>
        <w:t>1</w:t>
      </w:r>
      <w:r w:rsidRPr="008D4316">
        <w:rPr>
          <w:rFonts w:hint="eastAsia"/>
          <w:color w:val="000000" w:themeColor="text1"/>
          <w:sz w:val="24"/>
        </w:rPr>
        <w:t>)</w:t>
      </w:r>
      <w:r w:rsidRPr="008D4316">
        <w:rPr>
          <w:rFonts w:hint="eastAsia"/>
          <w:color w:val="000000" w:themeColor="text1"/>
          <w:sz w:val="24"/>
        </w:rPr>
        <w:t>，選取其大於等於這些</w:t>
      </w:r>
      <w:r w:rsidRPr="008D4316">
        <w:rPr>
          <w:color w:val="000000" w:themeColor="text1"/>
          <w:sz w:val="24"/>
        </w:rPr>
        <w:t>Recall</w:t>
      </w:r>
      <w:r w:rsidRPr="008D4316">
        <w:rPr>
          <w:rFonts w:hint="eastAsia"/>
          <w:color w:val="000000" w:themeColor="text1"/>
          <w:sz w:val="24"/>
        </w:rPr>
        <w:t>值時的</w:t>
      </w:r>
      <w:r w:rsidRPr="008D4316">
        <w:rPr>
          <w:color w:val="000000" w:themeColor="text1"/>
          <w:sz w:val="24"/>
        </w:rPr>
        <w:t>Precision</w:t>
      </w:r>
      <w:r w:rsidRPr="008D4316">
        <w:rPr>
          <w:rFonts w:hint="eastAsia"/>
          <w:color w:val="000000" w:themeColor="text1"/>
          <w:sz w:val="24"/>
        </w:rPr>
        <w:t>最大值。</w:t>
      </w:r>
    </w:p>
    <w:p w14:paraId="4B3B11A7" w14:textId="77777777" w:rsidR="00003991" w:rsidRPr="008D4316" w:rsidRDefault="00003991" w:rsidP="00003991">
      <w:pPr>
        <w:pStyle w:val="MOI-"/>
        <w:spacing w:before="480" w:after="480"/>
        <w:ind w:leftChars="472" w:left="1133"/>
        <w:jc w:val="center"/>
        <w:rPr>
          <w:color w:val="000000" w:themeColor="text1"/>
          <w:sz w:val="24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A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w:rPr>
              <w:rFonts w:ascii="Cambria Math" w:hAnsi="Cambria Math" w:hint="eastAsia"/>
              <w:color w:val="000000" w:themeColor="text1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=0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n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interp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)</m:t>
              </m:r>
            </m:e>
          </m:nary>
        </m:oMath>
      </m:oMathPara>
    </w:p>
    <w:p w14:paraId="342103EB" w14:textId="77777777" w:rsidR="00003991" w:rsidRPr="008D4316" w:rsidRDefault="004A4FA0" w:rsidP="00003991">
      <w:pPr>
        <w:pStyle w:val="MOI-"/>
        <w:ind w:leftChars="472" w:left="1133" w:firstLine="480"/>
        <w:jc w:val="center"/>
        <w:rPr>
          <w:color w:val="000000" w:themeColor="text1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interp</m:t>
              </m:r>
            </m:sub>
          </m:sSub>
          <m:d>
            <m:dPr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+1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</w:rPr>
            <m:t xml:space="preserve">= </m:t>
          </m:r>
          <m:func>
            <m:funcPr>
              <m:ctrlPr>
                <w:rPr>
                  <w:rFonts w:ascii="Cambria Math" w:hAnsi="Cambria Math"/>
                  <w:color w:val="000000" w:themeColor="text1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max</m:t>
                  </m:r>
                </m:e>
                <m:lim>
                  <m:acc>
                    <m:accPr>
                      <m:chr m:val="̃"/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: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+1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(</m:t>
              </m:r>
              <m:acc>
                <m:accPr>
                  <m:chr m:val="̃"/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)</m:t>
              </m:r>
            </m:e>
          </m:func>
        </m:oMath>
      </m:oMathPara>
    </w:p>
    <w:p w14:paraId="71A01673" w14:textId="77777777" w:rsidR="00003991" w:rsidRPr="008D4316" w:rsidRDefault="00003991" w:rsidP="00003991">
      <w:pPr>
        <w:pStyle w:val="MOI-"/>
        <w:ind w:leftChars="472" w:left="1133" w:firstLine="480"/>
        <w:rPr>
          <w:color w:val="000000" w:themeColor="text1"/>
          <w:sz w:val="24"/>
        </w:rPr>
      </w:pPr>
      <w:r w:rsidRPr="008D4316">
        <w:rPr>
          <w:rFonts w:hint="eastAsia"/>
          <w:color w:val="000000" w:themeColor="text1"/>
          <w:sz w:val="24"/>
        </w:rPr>
        <w:t>其中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 xml:space="preserve"> i</m:t>
        </m:r>
      </m:oMath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表示類別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 xml:space="preserve"> i</m:t>
        </m:r>
      </m:oMath>
      <w:r>
        <w:rPr>
          <w:rFonts w:hint="eastAsia"/>
          <w:color w:val="000000" w:themeColor="text1"/>
          <w:sz w:val="24"/>
        </w:rPr>
        <w:t>，</w:t>
      </w:r>
      <w:r w:rsidRPr="008D4316">
        <w:rPr>
          <w:color w:val="000000" w:themeColor="text1"/>
          <w:sz w:val="24"/>
        </w:rPr>
        <w:t>(</w:t>
      </w:r>
      <m:oMath>
        <m:acc>
          <m:accPr>
            <m:chr m:val="̃"/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r</m:t>
            </m:r>
          </m:e>
        </m:acc>
      </m:oMath>
      <w:r>
        <w:rPr>
          <w:color w:val="000000" w:themeColor="text1"/>
          <w:sz w:val="24"/>
        </w:rPr>
        <w:t>)</w:t>
      </w:r>
      <w:r w:rsidRPr="008D4316">
        <w:rPr>
          <w:rFonts w:ascii="MS Gothic" w:eastAsia="MS Gothic" w:hAnsi="MS Gothic" w:cs="MS Gothic" w:hint="eastAsia"/>
          <w:color w:val="000000" w:themeColor="text1"/>
          <w:sz w:val="24"/>
        </w:rPr>
        <w:t>​</w:t>
      </w:r>
      <w:r w:rsidRPr="008D4316">
        <w:rPr>
          <w:rFonts w:hint="eastAsia"/>
          <w:color w:val="000000" w:themeColor="text1"/>
          <w:sz w:val="24"/>
        </w:rPr>
        <w:t>是</w:t>
      </w:r>
      <w:r w:rsidRPr="008D4316">
        <w:rPr>
          <w:color w:val="000000" w:themeColor="text1"/>
          <w:sz w:val="24"/>
        </w:rPr>
        <w:t xml:space="preserve">recall </w:t>
      </w:r>
      <w:r w:rsidRPr="008D4316">
        <w:rPr>
          <w:rFonts w:hint="eastAsia"/>
          <w:color w:val="000000" w:themeColor="text1"/>
          <w:sz w:val="24"/>
        </w:rPr>
        <w:t>等於</w:t>
      </w:r>
      <m:oMath>
        <m:r>
          <m:rPr>
            <m:sty m:val="p"/>
          </m:rPr>
          <w:rPr>
            <w:rFonts w:ascii="Cambria Math" w:hAnsi="Cambria Math" w:hint="eastAsia"/>
            <w:color w:val="000000" w:themeColor="text1"/>
            <w:sz w:val="24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r</m:t>
            </m:r>
          </m:e>
        </m:acc>
      </m:oMath>
      <w:r w:rsidRPr="008D4316">
        <w:rPr>
          <w:rFonts w:hint="eastAsia"/>
          <w:color w:val="000000" w:themeColor="text1"/>
          <w:sz w:val="24"/>
        </w:rPr>
        <w:t>  </w:t>
      </w:r>
      <w:r w:rsidRPr="008D4316">
        <w:rPr>
          <w:rFonts w:hint="eastAsia"/>
          <w:color w:val="000000" w:themeColor="text1"/>
          <w:sz w:val="24"/>
        </w:rPr>
        <w:t>時的精確度。</w:t>
      </w:r>
    </w:p>
    <w:p w14:paraId="258A2FF1" w14:textId="77777777" w:rsidR="00003991" w:rsidRPr="008D4316" w:rsidRDefault="00003991" w:rsidP="00003991">
      <w:pPr>
        <w:pStyle w:val="MOI-"/>
        <w:numPr>
          <w:ilvl w:val="0"/>
          <w:numId w:val="14"/>
        </w:numPr>
        <w:ind w:firstLineChars="0"/>
        <w:rPr>
          <w:color w:val="000000" w:themeColor="text1"/>
          <w:sz w:val="24"/>
        </w:rPr>
      </w:pPr>
      <w:proofErr w:type="spellStart"/>
      <w:r w:rsidRPr="008D4316">
        <w:rPr>
          <w:color w:val="000000" w:themeColor="text1"/>
          <w:sz w:val="24"/>
        </w:rPr>
        <w:t>mAP</w:t>
      </w:r>
      <w:proofErr w:type="spellEnd"/>
      <w:r w:rsidRPr="008D4316">
        <w:rPr>
          <w:color w:val="000000" w:themeColor="text1"/>
          <w:sz w:val="24"/>
        </w:rPr>
        <w:t>(Mean Average Precision)</w:t>
      </w:r>
      <w:r w:rsidRPr="008D4316">
        <w:rPr>
          <w:color w:val="000000" w:themeColor="text1"/>
          <w:sz w:val="24"/>
        </w:rPr>
        <w:t>：</w:t>
      </w:r>
      <w:proofErr w:type="spellStart"/>
      <w:r w:rsidRPr="008D4316">
        <w:rPr>
          <w:color w:val="000000" w:themeColor="text1"/>
          <w:sz w:val="24"/>
        </w:rPr>
        <w:t>mAP</w:t>
      </w:r>
      <w:proofErr w:type="spellEnd"/>
      <w:r w:rsidRPr="008D4316">
        <w:rPr>
          <w:color w:val="000000" w:themeColor="text1"/>
          <w:sz w:val="24"/>
        </w:rPr>
        <w:t>是每一個類別的</w:t>
      </w:r>
      <w:r w:rsidRPr="008D4316">
        <w:rPr>
          <w:color w:val="000000" w:themeColor="text1"/>
          <w:sz w:val="24"/>
        </w:rPr>
        <w:t>AP</w:t>
      </w:r>
      <w:r w:rsidRPr="008D4316">
        <w:rPr>
          <w:rFonts w:hint="eastAsia"/>
          <w:color w:val="000000" w:themeColor="text1"/>
          <w:sz w:val="24"/>
        </w:rPr>
        <w:t>計</w:t>
      </w:r>
      <w:r w:rsidRPr="008D4316">
        <w:rPr>
          <w:color w:val="000000" w:themeColor="text1"/>
          <w:sz w:val="24"/>
        </w:rPr>
        <w:t>算完後的平均值。</w:t>
      </w:r>
    </w:p>
    <w:p w14:paraId="415DF543" w14:textId="77777777" w:rsidR="00003991" w:rsidRPr="00240254" w:rsidRDefault="00003991" w:rsidP="00003991">
      <w:pPr>
        <w:pStyle w:val="a3"/>
        <w:ind w:leftChars="0" w:left="120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Cs w:val="24"/>
            </w:rPr>
            <m:t>mAP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0000" w:themeColor="text1"/>
                  <w:szCs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color w:val="000000" w:themeColor="text1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14:paraId="4C96D478" w14:textId="77777777" w:rsidR="00003991" w:rsidRPr="00EC2C45" w:rsidRDefault="00003991" w:rsidP="00003991">
      <w:pPr>
        <w:pStyle w:val="MOI-"/>
        <w:ind w:leftChars="472" w:left="1133" w:firstLine="480"/>
        <w:rPr>
          <w:color w:val="000000" w:themeColor="text1"/>
          <w:sz w:val="24"/>
        </w:rPr>
      </w:pPr>
      <w:r w:rsidRPr="008D4316">
        <w:rPr>
          <w:rFonts w:hint="eastAsia"/>
          <w:color w:val="000000" w:themeColor="text1"/>
          <w:sz w:val="24"/>
        </w:rPr>
        <w:t>其中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8D4316">
        <w:rPr>
          <w:rFonts w:hint="eastAsia"/>
          <w:color w:val="000000" w:themeColor="text1"/>
          <w:sz w:val="24"/>
        </w:rPr>
        <w:t>是</w:t>
      </w:r>
      <w:r>
        <w:rPr>
          <w:rFonts w:hint="eastAsia"/>
          <w:color w:val="000000" w:themeColor="text1"/>
          <w:sz w:val="24"/>
        </w:rPr>
        <w:t>類別總數</w:t>
      </w:r>
      <w:r w:rsidRPr="008D4316">
        <w:rPr>
          <w:rFonts w:hint="eastAsia"/>
          <w:color w:val="000000" w:themeColor="text1"/>
          <w:sz w:val="24"/>
        </w:rPr>
        <w:t>。</w:t>
      </w:r>
    </w:p>
    <w:p w14:paraId="5161E439" w14:textId="77777777" w:rsidR="00003991" w:rsidRPr="00EC2C45" w:rsidRDefault="00003991" w:rsidP="00003991">
      <w:pPr>
        <w:ind w:left="360"/>
        <w:rPr>
          <w:rFonts w:ascii="Times New Roman" w:eastAsia="標楷體" w:hAnsi="Times New Roman" w:cs="Times New Roman"/>
        </w:rPr>
      </w:pPr>
    </w:p>
    <w:p w14:paraId="337D3660" w14:textId="77777777" w:rsidR="00003991" w:rsidRDefault="00003991" w:rsidP="00003991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評分：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01"/>
        <w:gridCol w:w="1932"/>
      </w:tblGrid>
      <w:tr w:rsidR="00003991" w:rsidRPr="006951DB" w14:paraId="778BA074" w14:textId="77777777" w:rsidTr="00BB3A6C">
        <w:tc>
          <w:tcPr>
            <w:tcW w:w="2001" w:type="dxa"/>
            <w:shd w:val="clear" w:color="auto" w:fill="000000" w:themeFill="text1"/>
            <w:vAlign w:val="center"/>
          </w:tcPr>
          <w:p w14:paraId="659BC848" w14:textId="77777777" w:rsidR="00003991" w:rsidRPr="006951DB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條件</w:t>
            </w:r>
          </w:p>
        </w:tc>
        <w:tc>
          <w:tcPr>
            <w:tcW w:w="1932" w:type="dxa"/>
            <w:shd w:val="clear" w:color="auto" w:fill="000000" w:themeFill="text1"/>
          </w:tcPr>
          <w:p w14:paraId="245F4FF8" w14:textId="77777777" w:rsidR="00003991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最終精度</w:t>
            </w:r>
          </w:p>
        </w:tc>
      </w:tr>
      <w:tr w:rsidR="00003991" w:rsidRPr="006951DB" w14:paraId="7067492D" w14:textId="77777777" w:rsidTr="00BB3A6C">
        <w:tc>
          <w:tcPr>
            <w:tcW w:w="2001" w:type="dxa"/>
            <w:vAlign w:val="center"/>
          </w:tcPr>
          <w:p w14:paraId="4297674B" w14:textId="77777777" w:rsidR="00003991" w:rsidRPr="006951DB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IOU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≥</m:t>
              </m:r>
            </m:oMath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14D80">
              <w:rPr>
                <w:rFonts w:ascii="Times New Roman" w:eastAsia="標楷體" w:hAnsi="Times New Roman" w:cs="Times New Roman" w:hint="eastAsia"/>
              </w:rPr>
              <w:t>50%</w:t>
            </w:r>
          </w:p>
        </w:tc>
        <w:tc>
          <w:tcPr>
            <w:tcW w:w="1932" w:type="dxa"/>
            <w:vAlign w:val="center"/>
          </w:tcPr>
          <w:p w14:paraId="45628A7A" w14:textId="77777777" w:rsidR="00003991" w:rsidRPr="006951DB" w:rsidRDefault="00003991" w:rsidP="00BB3A6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AP</w:t>
            </w:r>
            <w:proofErr w:type="spellEnd"/>
          </w:p>
        </w:tc>
      </w:tr>
    </w:tbl>
    <w:p w14:paraId="456F41E7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</w:p>
    <w:p w14:paraId="58400CD0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種辨識標的算出</w:t>
      </w:r>
      <w:proofErr w:type="spellStart"/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AP</w:t>
      </w:r>
      <w:proofErr w:type="spellEnd"/>
      <w:r>
        <w:rPr>
          <w:rFonts w:ascii="Times New Roman" w:eastAsia="標楷體" w:hAnsi="Times New Roman" w:cs="Times New Roman" w:hint="eastAsia"/>
        </w:rPr>
        <w:t>以最終精度作為排名依據，若最終精度之排名出現同名次情形，則依辨識標的之大類別順序進行比較，比較順序依序為：</w:t>
      </w:r>
    </w:p>
    <w:p w14:paraId="2C3875DC" w14:textId="77777777" w:rsidR="00003991" w:rsidRDefault="00003991" w:rsidP="00003991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D83A09">
        <w:rPr>
          <w:rFonts w:ascii="Times New Roman" w:eastAsia="標楷體" w:hAnsi="Times New Roman" w:cs="Times New Roman" w:hint="eastAsia"/>
        </w:rPr>
        <w:t>交通號</w:t>
      </w:r>
      <w:proofErr w:type="gramStart"/>
      <w:r w:rsidRPr="00D83A09"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：將類別</w:t>
      </w:r>
      <w:r>
        <w:rPr>
          <w:rFonts w:ascii="Times New Roman" w:eastAsia="標楷體" w:hAnsi="Times New Roman" w:cs="Times New Roman" w:hint="eastAsia"/>
        </w:rPr>
        <w:t>1 (</w:t>
      </w:r>
      <w:r>
        <w:rPr>
          <w:rFonts w:ascii="Times New Roman" w:eastAsia="標楷體" w:hAnsi="Times New Roman" w:cs="Times New Roman" w:hint="eastAsia"/>
        </w:rPr>
        <w:t>紅綠燈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2 (</w:t>
      </w:r>
      <w:r>
        <w:rPr>
          <w:rFonts w:ascii="Times New Roman" w:eastAsia="標楷體" w:hAnsi="Times New Roman" w:cs="Times New Roman" w:hint="eastAsia"/>
        </w:rPr>
        <w:t>行人穿越燈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兩類別算出</w:t>
      </w:r>
      <w:proofErr w:type="spellStart"/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AP</w:t>
      </w:r>
      <w:proofErr w:type="spellEnd"/>
      <w:r>
        <w:rPr>
          <w:rFonts w:ascii="Times New Roman" w:eastAsia="標楷體" w:hAnsi="Times New Roman" w:cs="Times New Roman" w:hint="eastAsia"/>
        </w:rPr>
        <w:t>，比較至精度的</w:t>
      </w:r>
      <w:r w:rsidRPr="0063539B">
        <w:rPr>
          <w:rFonts w:ascii="Times New Roman" w:eastAsia="標楷體" w:hAnsi="Times New Roman" w:cs="Times New Roman" w:hint="eastAsia"/>
        </w:rPr>
        <w:t>小數點後二位。</w:t>
      </w:r>
    </w:p>
    <w:p w14:paraId="0D0E3ACA" w14:textId="77777777" w:rsidR="00003991" w:rsidRDefault="00003991" w:rsidP="00003991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D83A09">
        <w:rPr>
          <w:rFonts w:ascii="Times New Roman" w:eastAsia="標楷體" w:hAnsi="Times New Roman" w:cs="Times New Roman" w:hint="eastAsia"/>
        </w:rPr>
        <w:lastRenderedPageBreak/>
        <w:t>交通標誌</w:t>
      </w:r>
      <w:r>
        <w:rPr>
          <w:rFonts w:ascii="Times New Roman" w:eastAsia="標楷體" w:hAnsi="Times New Roman" w:cs="Times New Roman" w:hint="eastAsia"/>
        </w:rPr>
        <w:t>：將類別</w:t>
      </w:r>
      <w:r>
        <w:rPr>
          <w:rFonts w:ascii="Times New Roman" w:eastAsia="標楷體" w:hAnsi="Times New Roman" w:cs="Times New Roman" w:hint="eastAsia"/>
        </w:rPr>
        <w:t>3 ~ 10</w:t>
      </w:r>
      <w:r>
        <w:rPr>
          <w:rFonts w:ascii="Times New Roman" w:eastAsia="標楷體" w:hAnsi="Times New Roman" w:cs="Times New Roman" w:hint="eastAsia"/>
        </w:rPr>
        <w:t>算出</w:t>
      </w:r>
      <w:proofErr w:type="spellStart"/>
      <w:r>
        <w:rPr>
          <w:rFonts w:ascii="Times New Roman" w:eastAsia="標楷體" w:hAnsi="Times New Roman" w:cs="Times New Roman" w:hint="eastAsia"/>
        </w:rPr>
        <w:t>mAP</w:t>
      </w:r>
      <w:proofErr w:type="spellEnd"/>
      <w:r>
        <w:rPr>
          <w:rFonts w:ascii="Times New Roman" w:eastAsia="標楷體" w:hAnsi="Times New Roman" w:cs="Times New Roman" w:hint="eastAsia"/>
        </w:rPr>
        <w:t>，</w:t>
      </w:r>
      <w:r w:rsidRPr="001201A7">
        <w:rPr>
          <w:rFonts w:ascii="Times New Roman" w:eastAsia="標楷體" w:hAnsi="Times New Roman" w:cs="Times New Roman" w:hint="eastAsia"/>
        </w:rPr>
        <w:t>比較</w:t>
      </w:r>
      <w:r>
        <w:rPr>
          <w:rFonts w:ascii="Times New Roman" w:eastAsia="標楷體" w:hAnsi="Times New Roman" w:cs="Times New Roman" w:hint="eastAsia"/>
        </w:rPr>
        <w:t>至</w:t>
      </w:r>
      <w:r w:rsidRPr="001201A7">
        <w:rPr>
          <w:rFonts w:ascii="Times New Roman" w:eastAsia="標楷體" w:hAnsi="Times New Roman" w:cs="Times New Roman" w:hint="eastAsia"/>
        </w:rPr>
        <w:t>精度的小數點後二位。</w:t>
      </w:r>
    </w:p>
    <w:p w14:paraId="75F1FDE5" w14:textId="77777777" w:rsidR="00003991" w:rsidRPr="001201A7" w:rsidRDefault="00003991" w:rsidP="00003991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指向線：將類別</w:t>
      </w:r>
      <w:r>
        <w:rPr>
          <w:rFonts w:ascii="Times New Roman" w:eastAsia="標楷體" w:hAnsi="Times New Roman" w:cs="Times New Roman" w:hint="eastAsia"/>
        </w:rPr>
        <w:t>11 ~ 16</w:t>
      </w:r>
      <w:r>
        <w:rPr>
          <w:rFonts w:ascii="Times New Roman" w:eastAsia="標楷體" w:hAnsi="Times New Roman" w:cs="Times New Roman" w:hint="eastAsia"/>
        </w:rPr>
        <w:t>算出</w:t>
      </w:r>
      <w:proofErr w:type="spellStart"/>
      <w:r>
        <w:rPr>
          <w:rFonts w:ascii="Times New Roman" w:eastAsia="標楷體" w:hAnsi="Times New Roman" w:cs="Times New Roman" w:hint="eastAsia"/>
        </w:rPr>
        <w:t>mAP</w:t>
      </w:r>
      <w:proofErr w:type="spellEnd"/>
      <w:r>
        <w:rPr>
          <w:rFonts w:ascii="Times New Roman" w:eastAsia="標楷體" w:hAnsi="Times New Roman" w:cs="Times New Roman" w:hint="eastAsia"/>
        </w:rPr>
        <w:t>，</w:t>
      </w:r>
      <w:r w:rsidRPr="001201A7">
        <w:rPr>
          <w:rFonts w:ascii="Times New Roman" w:eastAsia="標楷體" w:hAnsi="Times New Roman" w:cs="Times New Roman" w:hint="eastAsia"/>
        </w:rPr>
        <w:t>比較</w:t>
      </w:r>
      <w:r>
        <w:rPr>
          <w:rFonts w:ascii="Times New Roman" w:eastAsia="標楷體" w:hAnsi="Times New Roman" w:cs="Times New Roman" w:hint="eastAsia"/>
        </w:rPr>
        <w:t>至</w:t>
      </w:r>
      <w:r w:rsidRPr="001201A7">
        <w:rPr>
          <w:rFonts w:ascii="Times New Roman" w:eastAsia="標楷體" w:hAnsi="Times New Roman" w:cs="Times New Roman" w:hint="eastAsia"/>
        </w:rPr>
        <w:t>精度的小數點後二位。</w:t>
      </w:r>
    </w:p>
    <w:p w14:paraId="5FA621F7" w14:textId="77777777" w:rsidR="00003991" w:rsidRDefault="00003991" w:rsidP="00003991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D83A09">
        <w:rPr>
          <w:rFonts w:ascii="Times New Roman" w:eastAsia="標楷體" w:hAnsi="Times New Roman" w:cs="Times New Roman" w:hint="eastAsia"/>
        </w:rPr>
        <w:t>路面速限</w:t>
      </w:r>
      <w:r>
        <w:rPr>
          <w:rFonts w:ascii="Times New Roman" w:eastAsia="標楷體" w:hAnsi="Times New Roman" w:cs="Times New Roman" w:hint="eastAsia"/>
        </w:rPr>
        <w:t>：</w:t>
      </w:r>
      <w:r w:rsidRPr="0063539B">
        <w:rPr>
          <w:rFonts w:ascii="Times New Roman" w:eastAsia="標楷體" w:hAnsi="Times New Roman" w:cs="Times New Roman" w:hint="eastAsia"/>
        </w:rPr>
        <w:t>比較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AP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0371F09A" w14:textId="77777777" w:rsidR="00003991" w:rsidRDefault="00003991" w:rsidP="00003991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枕木紋行人穿越線：</w:t>
      </w:r>
      <w:r w:rsidRPr="0063539B">
        <w:rPr>
          <w:rFonts w:ascii="Times New Roman" w:eastAsia="標楷體" w:hAnsi="Times New Roman" w:cs="Times New Roman" w:hint="eastAsia"/>
        </w:rPr>
        <w:t>比較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AP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4527FEB0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</w:p>
    <w:p w14:paraId="2A628F5D" w14:textId="77777777" w:rsidR="00003991" w:rsidRDefault="00003991" w:rsidP="00003991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繳交</w:t>
      </w:r>
      <w:r w:rsidRPr="0040217C">
        <w:rPr>
          <w:rFonts w:ascii="Times New Roman" w:eastAsia="標楷體" w:hAnsi="Times New Roman" w:cs="Times New Roman" w:hint="eastAsia"/>
        </w:rPr>
        <w:t>資料格式：</w:t>
      </w:r>
    </w:p>
    <w:p w14:paraId="2222AC11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 w:hint="eastAsia"/>
        </w:rPr>
        <w:t>j</w:t>
      </w:r>
      <w:r>
        <w:rPr>
          <w:rFonts w:ascii="Times New Roman" w:eastAsia="標楷體" w:hAnsi="Times New Roman" w:cs="Times New Roman"/>
        </w:rPr>
        <w:t>son</w:t>
      </w:r>
      <w:r>
        <w:rPr>
          <w:rFonts w:ascii="Times New Roman" w:eastAsia="標楷體" w:hAnsi="Times New Roman" w:cs="Times New Roman" w:hint="eastAsia"/>
        </w:rPr>
        <w:t>作為繳交格式，內容需以</w:t>
      </w:r>
      <w:r>
        <w:rPr>
          <w:rFonts w:ascii="Times New Roman" w:eastAsia="標楷體" w:hAnsi="Times New Roman" w:cs="Times New Roman" w:hint="eastAsia"/>
        </w:rPr>
        <w:t>l</w:t>
      </w:r>
      <w:r>
        <w:rPr>
          <w:rFonts w:ascii="Times New Roman" w:eastAsia="標楷體" w:hAnsi="Times New Roman" w:cs="Times New Roman"/>
        </w:rPr>
        <w:t>ist</w:t>
      </w:r>
      <w:r>
        <w:rPr>
          <w:rFonts w:ascii="Times New Roman" w:eastAsia="標楷體" w:hAnsi="Times New Roman" w:cs="Times New Roman" w:hint="eastAsia"/>
        </w:rPr>
        <w:t>儲存，</w:t>
      </w:r>
      <w:r w:rsidRPr="0019676F">
        <w:rPr>
          <w:rFonts w:ascii="Times New Roman" w:eastAsia="標楷體" w:hAnsi="Times New Roman" w:cs="Times New Roman" w:hint="eastAsia"/>
        </w:rPr>
        <w:t>每一物件之偵測框輸出須包含偵測框四個點</w:t>
      </w:r>
      <w:r w:rsidRPr="0019676F">
        <w:rPr>
          <w:rFonts w:ascii="Times New Roman" w:eastAsia="標楷體" w:hAnsi="Times New Roman" w:cs="Times New Roman" w:hint="eastAsia"/>
        </w:rPr>
        <w:t>(</w:t>
      </w:r>
      <w:r w:rsidRPr="0019676F">
        <w:rPr>
          <w:rFonts w:ascii="Times New Roman" w:eastAsia="標楷體" w:hAnsi="Times New Roman" w:cs="Times New Roman" w:hint="eastAsia"/>
        </w:rPr>
        <w:t>依序為</w:t>
      </w:r>
      <w:r w:rsidRPr="0019676F">
        <w:rPr>
          <w:rFonts w:ascii="Times New Roman" w:eastAsia="標楷體" w:hAnsi="Times New Roman" w:cs="Times New Roman" w:hint="eastAsia"/>
        </w:rPr>
        <w:t>y</w:t>
      </w:r>
      <w:r w:rsidRPr="0019676F">
        <w:rPr>
          <w:rFonts w:ascii="Times New Roman" w:eastAsia="標楷體" w:hAnsi="Times New Roman" w:cs="Times New Roman" w:hint="eastAsia"/>
        </w:rPr>
        <w:t>最小值、</w:t>
      </w:r>
      <w:r w:rsidRPr="0019676F">
        <w:rPr>
          <w:rFonts w:ascii="Times New Roman" w:eastAsia="標楷體" w:hAnsi="Times New Roman" w:cs="Times New Roman" w:hint="eastAsia"/>
        </w:rPr>
        <w:t>x</w:t>
      </w:r>
      <w:r w:rsidRPr="0019676F">
        <w:rPr>
          <w:rFonts w:ascii="Times New Roman" w:eastAsia="標楷體" w:hAnsi="Times New Roman" w:cs="Times New Roman" w:hint="eastAsia"/>
        </w:rPr>
        <w:t>最小值、</w:t>
      </w:r>
      <w:r w:rsidRPr="0019676F">
        <w:rPr>
          <w:rFonts w:ascii="Times New Roman" w:eastAsia="標楷體" w:hAnsi="Times New Roman" w:cs="Times New Roman" w:hint="eastAsia"/>
        </w:rPr>
        <w:t>y</w:t>
      </w:r>
      <w:r w:rsidRPr="0019676F">
        <w:rPr>
          <w:rFonts w:ascii="Times New Roman" w:eastAsia="標楷體" w:hAnsi="Times New Roman" w:cs="Times New Roman" w:hint="eastAsia"/>
        </w:rPr>
        <w:t>最大值、</w:t>
      </w:r>
      <w:r w:rsidRPr="0019676F">
        <w:rPr>
          <w:rFonts w:ascii="Times New Roman" w:eastAsia="標楷體" w:hAnsi="Times New Roman" w:cs="Times New Roman" w:hint="eastAsia"/>
        </w:rPr>
        <w:t>x</w:t>
      </w:r>
      <w:r w:rsidRPr="0019676F">
        <w:rPr>
          <w:rFonts w:ascii="Times New Roman" w:eastAsia="標楷體" w:hAnsi="Times New Roman" w:cs="Times New Roman" w:hint="eastAsia"/>
        </w:rPr>
        <w:t>最大值</w:t>
      </w:r>
      <w:r w:rsidRPr="0019676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、類別名稱、信心值、影像路徑，檔案命名為</w:t>
      </w:r>
      <w:proofErr w:type="spellStart"/>
      <w:r w:rsidRPr="0019676F">
        <w:rPr>
          <w:rFonts w:ascii="Times New Roman" w:eastAsia="標楷體" w:hAnsi="Times New Roman" w:cs="Times New Roman"/>
        </w:rPr>
        <w:t>prediction.json</w:t>
      </w:r>
      <w:proofErr w:type="spellEnd"/>
      <w:r>
        <w:rPr>
          <w:rFonts w:ascii="Times New Roman" w:eastAsia="標楷體" w:hAnsi="Times New Roman" w:cs="Times New Roman" w:hint="eastAsia"/>
        </w:rPr>
        <w:t>，</w:t>
      </w:r>
      <w:r w:rsidRPr="00D15E86">
        <w:rPr>
          <w:rFonts w:ascii="Times New Roman" w:eastAsia="標楷體" w:hAnsi="Times New Roman" w:cs="Times New Roman" w:hint="eastAsia"/>
        </w:rPr>
        <w:t>下圖為範例格式</w:t>
      </w:r>
      <w:r>
        <w:rPr>
          <w:rFonts w:ascii="Times New Roman" w:eastAsia="標楷體" w:hAnsi="Times New Roman" w:cs="Times New Roman" w:hint="eastAsia"/>
        </w:rPr>
        <w:t>：</w:t>
      </w:r>
    </w:p>
    <w:p w14:paraId="272FD461" w14:textId="77777777" w:rsidR="00003991" w:rsidRDefault="00003991" w:rsidP="00003991">
      <w:pPr>
        <w:ind w:left="36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0B37210D" wp14:editId="5CFB9DA7">
            <wp:extent cx="5274310" cy="101409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5CA9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</w:p>
    <w:p w14:paraId="4336ADEA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需要注意的是，若一張影像同時出現多個物件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偵測框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，須分開記錄，</w:t>
      </w:r>
      <w:proofErr w:type="gramStart"/>
      <w:r>
        <w:rPr>
          <w:rFonts w:ascii="Times New Roman" w:eastAsia="標楷體" w:hAnsi="Times New Roman" w:cs="Times New Roman" w:hint="eastAsia"/>
        </w:rPr>
        <w:t>如下圖紅框</w:t>
      </w:r>
      <w:proofErr w:type="gramEnd"/>
      <w:r>
        <w:rPr>
          <w:rFonts w:ascii="Times New Roman" w:eastAsia="標楷體" w:hAnsi="Times New Roman" w:cs="Times New Roman" w:hint="eastAsia"/>
        </w:rPr>
        <w:t>所示，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mage_3.jpg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這張影像有兩個物件，故記錄兩筆資訊。</w:t>
      </w:r>
    </w:p>
    <w:p w14:paraId="23BAC0DA" w14:textId="77777777" w:rsidR="00003991" w:rsidRDefault="00003991" w:rsidP="00003991">
      <w:pPr>
        <w:ind w:left="360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3BDBF6C5" wp14:editId="0096BB03">
            <wp:extent cx="5274310" cy="84582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32AD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</w:p>
    <w:p w14:paraId="66F5FBA0" w14:textId="77777777" w:rsidR="00003991" w:rsidRDefault="00003991" w:rsidP="0000399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5C30EBB" w14:textId="77777777" w:rsidR="00003991" w:rsidRPr="00801EB6" w:rsidRDefault="00003991" w:rsidP="00003991">
      <w:pPr>
        <w:pStyle w:val="1"/>
        <w:jc w:val="center"/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</w:pPr>
      <w:r w:rsidRPr="00801EB6">
        <w:rPr>
          <w:rFonts w:ascii="Times New Roman" w:eastAsia="標楷體" w:hAnsi="Times New Roman" w:cs="Times New Roman"/>
          <w:bCs w:val="0"/>
          <w:kern w:val="2"/>
          <w:sz w:val="32"/>
          <w:szCs w:val="22"/>
        </w:rPr>
        <w:lastRenderedPageBreak/>
        <w:t>高精地圖比賽</w:t>
      </w:r>
      <w:r w:rsidRPr="00801EB6"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_</w:t>
      </w:r>
      <w:r>
        <w:rPr>
          <w:rFonts w:ascii="Times New Roman" w:eastAsia="標楷體" w:hAnsi="Times New Roman" w:cs="Times New Roman" w:hint="eastAsia"/>
          <w:bCs w:val="0"/>
          <w:kern w:val="2"/>
          <w:sz w:val="32"/>
          <w:szCs w:val="22"/>
        </w:rPr>
        <w:t>其他注意事項</w:t>
      </w:r>
    </w:p>
    <w:p w14:paraId="2718DB1A" w14:textId="77777777" w:rsidR="00003991" w:rsidRDefault="00003991" w:rsidP="00003991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proofErr w:type="gramStart"/>
      <w:r>
        <w:rPr>
          <w:rFonts w:ascii="Times New Roman" w:eastAsia="標楷體" w:hAnsi="Times New Roman" w:cs="Times New Roman" w:hint="eastAsia"/>
        </w:rPr>
        <w:t>若點雲與</w:t>
      </w:r>
      <w:proofErr w:type="gramEnd"/>
      <w:r>
        <w:rPr>
          <w:rFonts w:ascii="Times New Roman" w:eastAsia="標楷體" w:hAnsi="Times New Roman" w:cs="Times New Roman" w:hint="eastAsia"/>
        </w:rPr>
        <w:t>影像成果之綜合排名出現同名次之情形，則</w:t>
      </w:r>
      <w:proofErr w:type="gramStart"/>
      <w:r>
        <w:rPr>
          <w:rFonts w:ascii="Times New Roman" w:eastAsia="標楷體" w:hAnsi="Times New Roman" w:cs="Times New Roman" w:hint="eastAsia"/>
        </w:rPr>
        <w:t>依點雲</w:t>
      </w:r>
      <w:proofErr w:type="gramEnd"/>
      <w:r>
        <w:rPr>
          <w:rFonts w:ascii="Times New Roman" w:eastAsia="標楷體" w:hAnsi="Times New Roman" w:cs="Times New Roman" w:hint="eastAsia"/>
        </w:rPr>
        <w:t>圖層萃取難度順序進行比較，比較順序依序為：</w:t>
      </w:r>
    </w:p>
    <w:p w14:paraId="7F9A2CA3" w14:textId="77777777" w:rsidR="00003991" w:rsidRPr="0063539B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63539B">
        <w:rPr>
          <w:rFonts w:ascii="Times New Roman" w:eastAsia="標楷體" w:hAnsi="Times New Roman" w:cs="Times New Roman" w:hint="eastAsia"/>
        </w:rPr>
        <w:t>中心線：比較至中心線精度的小數點後二位。</w:t>
      </w:r>
    </w:p>
    <w:p w14:paraId="58AF7242" w14:textId="77777777" w:rsidR="00003991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車道線：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車道線</w:t>
      </w:r>
      <w:r w:rsidRPr="0063539B">
        <w:rPr>
          <w:rFonts w:ascii="Times New Roman" w:eastAsia="標楷體" w:hAnsi="Times New Roman" w:cs="Times New Roman" w:hint="eastAsia"/>
        </w:rPr>
        <w:t>精度的小數點後二位。</w:t>
      </w:r>
    </w:p>
    <w:p w14:paraId="5DBF305B" w14:textId="77777777" w:rsidR="00003991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交通號</w:t>
      </w:r>
      <w:proofErr w:type="gramStart"/>
      <w:r>
        <w:rPr>
          <w:rFonts w:ascii="Times New Roman" w:eastAsia="標楷體" w:hAnsi="Times New Roman" w:cs="Times New Roman" w:hint="eastAsia"/>
        </w:rPr>
        <w:t>誌</w:t>
      </w:r>
      <w:proofErr w:type="gramEnd"/>
      <w:r>
        <w:rPr>
          <w:rFonts w:ascii="Times New Roman" w:eastAsia="標楷體" w:hAnsi="Times New Roman" w:cs="Times New Roman" w:hint="eastAsia"/>
        </w:rPr>
        <w:t>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0AAEFFDC" w14:textId="77777777" w:rsidR="00003991" w:rsidRPr="0063539B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交通標誌：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交通標誌精度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769A4481" w14:textId="77777777" w:rsidR="00003991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指向線：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指向線精度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174301CD" w14:textId="77777777" w:rsidR="00003991" w:rsidRDefault="00003991" w:rsidP="00003991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枕木紋行人穿越線：</w:t>
      </w:r>
      <w:r w:rsidRPr="0063539B">
        <w:rPr>
          <w:rFonts w:ascii="Times New Roman" w:eastAsia="標楷體" w:hAnsi="Times New Roman" w:cs="Times New Roman" w:hint="eastAsia"/>
        </w:rPr>
        <w:t>比較至</w:t>
      </w:r>
      <w:r>
        <w:rPr>
          <w:rFonts w:ascii="Times New Roman" w:eastAsia="標楷體" w:hAnsi="Times New Roman" w:cs="Times New Roman" w:hint="eastAsia"/>
        </w:rPr>
        <w:t>枕木紋行人穿越線精度</w:t>
      </w:r>
      <w:r w:rsidRPr="0063539B">
        <w:rPr>
          <w:rFonts w:ascii="Times New Roman" w:eastAsia="標楷體" w:hAnsi="Times New Roman" w:cs="Times New Roman" w:hint="eastAsia"/>
        </w:rPr>
        <w:t>的小數點後二位。</w:t>
      </w:r>
    </w:p>
    <w:p w14:paraId="00A8CF8C" w14:textId="77777777" w:rsidR="00003991" w:rsidRDefault="00003991" w:rsidP="00003991">
      <w:pPr>
        <w:widowControl/>
        <w:rPr>
          <w:rFonts w:ascii="Times New Roman" w:eastAsia="標楷體" w:hAnsi="Times New Roman" w:cs="Times New Roman"/>
        </w:rPr>
      </w:pPr>
    </w:p>
    <w:p w14:paraId="672ED891" w14:textId="77777777" w:rsidR="00003991" w:rsidRPr="006062A6" w:rsidRDefault="00003991" w:rsidP="00003991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 w:rsidRPr="002F18F5">
        <w:rPr>
          <w:rFonts w:ascii="Times New Roman" w:eastAsia="標楷體" w:hAnsi="Times New Roman" w:cs="Times New Roman" w:hint="eastAsia"/>
        </w:rPr>
        <w:t>若繳交資料格式有誤，主辦方有權利要求參賽團隊於指定期限內，修正格式再次繳交。</w:t>
      </w:r>
    </w:p>
    <w:p w14:paraId="5A018E63" w14:textId="77777777" w:rsidR="00003991" w:rsidRPr="00003991" w:rsidRDefault="00003991" w:rsidP="00003991">
      <w:pPr>
        <w:rPr>
          <w:rFonts w:ascii="Times New Roman" w:eastAsia="標楷體" w:hAnsi="Times New Roman" w:cs="Times New Roman"/>
        </w:rPr>
      </w:pPr>
    </w:p>
    <w:sectPr w:rsidR="00003991" w:rsidRPr="00003991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B3FA" w14:textId="77777777" w:rsidR="004A4FA0" w:rsidRDefault="004A4FA0" w:rsidP="008E0E77">
      <w:r>
        <w:separator/>
      </w:r>
    </w:p>
  </w:endnote>
  <w:endnote w:type="continuationSeparator" w:id="0">
    <w:p w14:paraId="5BBA2DF6" w14:textId="77777777" w:rsidR="004A4FA0" w:rsidRDefault="004A4FA0" w:rsidP="008E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11CB" w14:textId="77777777" w:rsidR="004A4FA0" w:rsidRDefault="004A4FA0" w:rsidP="008E0E77">
      <w:r>
        <w:separator/>
      </w:r>
    </w:p>
  </w:footnote>
  <w:footnote w:type="continuationSeparator" w:id="0">
    <w:p w14:paraId="4D287E12" w14:textId="77777777" w:rsidR="004A4FA0" w:rsidRDefault="004A4FA0" w:rsidP="008E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18FD" w14:textId="2CDB06AE" w:rsidR="00DF296F" w:rsidRDefault="00DF296F">
    <w:pPr>
      <w:pStyle w:val="a6"/>
    </w:pPr>
    <w:r>
      <w:rPr>
        <w:rFonts w:ascii="標楷體" w:eastAsia="標楷體" w:hAnsi="標楷體" w:hint="eastAsia"/>
        <w:sz w:val="28"/>
      </w:rPr>
      <w:t>附件</w:t>
    </w:r>
    <w:r>
      <w:rPr>
        <w:rFonts w:ascii="標楷體" w:eastAsia="標楷體" w:hAnsi="標楷體" w:hint="eastAsia"/>
        <w:sz w:val="28"/>
      </w:rPr>
      <w:t>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17A"/>
    <w:multiLevelType w:val="hybridMultilevel"/>
    <w:tmpl w:val="39444534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736B8"/>
    <w:multiLevelType w:val="hybridMultilevel"/>
    <w:tmpl w:val="6402384E"/>
    <w:lvl w:ilvl="0" w:tplc="4732A40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4E29B1"/>
    <w:multiLevelType w:val="hybridMultilevel"/>
    <w:tmpl w:val="EE9A3220"/>
    <w:lvl w:ilvl="0" w:tplc="95C2CC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9F639AE"/>
    <w:multiLevelType w:val="hybridMultilevel"/>
    <w:tmpl w:val="39444534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35693"/>
    <w:multiLevelType w:val="hybridMultilevel"/>
    <w:tmpl w:val="D6DA1BE2"/>
    <w:lvl w:ilvl="0" w:tplc="1332ED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F445C91"/>
    <w:multiLevelType w:val="hybridMultilevel"/>
    <w:tmpl w:val="13ECBF3C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B4ED6"/>
    <w:multiLevelType w:val="hybridMultilevel"/>
    <w:tmpl w:val="39444534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DE535B"/>
    <w:multiLevelType w:val="hybridMultilevel"/>
    <w:tmpl w:val="17B868B2"/>
    <w:lvl w:ilvl="0" w:tplc="A30E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652D8"/>
    <w:multiLevelType w:val="hybridMultilevel"/>
    <w:tmpl w:val="C76639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0D17141"/>
    <w:multiLevelType w:val="hybridMultilevel"/>
    <w:tmpl w:val="6402384E"/>
    <w:lvl w:ilvl="0" w:tplc="4732A40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95071F6"/>
    <w:multiLevelType w:val="hybridMultilevel"/>
    <w:tmpl w:val="6402384E"/>
    <w:lvl w:ilvl="0" w:tplc="4732A40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BE2790D"/>
    <w:multiLevelType w:val="hybridMultilevel"/>
    <w:tmpl w:val="D6DA1BE2"/>
    <w:lvl w:ilvl="0" w:tplc="1332ED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DC86935"/>
    <w:multiLevelType w:val="hybridMultilevel"/>
    <w:tmpl w:val="17B868B2"/>
    <w:lvl w:ilvl="0" w:tplc="A30E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144BDF"/>
    <w:multiLevelType w:val="hybridMultilevel"/>
    <w:tmpl w:val="0F5CBC0E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061823"/>
    <w:multiLevelType w:val="hybridMultilevel"/>
    <w:tmpl w:val="17ECF7F6"/>
    <w:lvl w:ilvl="0" w:tplc="1332EDB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72FA2ECD"/>
    <w:multiLevelType w:val="hybridMultilevel"/>
    <w:tmpl w:val="39444534"/>
    <w:lvl w:ilvl="0" w:tplc="8500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5B484C"/>
    <w:multiLevelType w:val="hybridMultilevel"/>
    <w:tmpl w:val="D460EBDA"/>
    <w:lvl w:ilvl="0" w:tplc="0B9473B4">
      <w:start w:val="1"/>
      <w:numFmt w:val="decimal"/>
      <w:lvlText w:val="(%1)"/>
      <w:lvlJc w:val="left"/>
      <w:pPr>
        <w:ind w:left="1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67"/>
    <w:rsid w:val="00003991"/>
    <w:rsid w:val="0002704D"/>
    <w:rsid w:val="0006262A"/>
    <w:rsid w:val="00087663"/>
    <w:rsid w:val="000B27F4"/>
    <w:rsid w:val="000E7101"/>
    <w:rsid w:val="00143E1D"/>
    <w:rsid w:val="0015043A"/>
    <w:rsid w:val="002162D2"/>
    <w:rsid w:val="0024718B"/>
    <w:rsid w:val="00247E2B"/>
    <w:rsid w:val="002530BF"/>
    <w:rsid w:val="0027484A"/>
    <w:rsid w:val="002E26A3"/>
    <w:rsid w:val="002E4656"/>
    <w:rsid w:val="00305EE6"/>
    <w:rsid w:val="00317D8D"/>
    <w:rsid w:val="003A3707"/>
    <w:rsid w:val="003F65CD"/>
    <w:rsid w:val="0040217C"/>
    <w:rsid w:val="00412927"/>
    <w:rsid w:val="0041516D"/>
    <w:rsid w:val="0043597C"/>
    <w:rsid w:val="0048407C"/>
    <w:rsid w:val="004A4FA0"/>
    <w:rsid w:val="004D6CEC"/>
    <w:rsid w:val="00500BA6"/>
    <w:rsid w:val="00526D9C"/>
    <w:rsid w:val="00574DAE"/>
    <w:rsid w:val="00601CB7"/>
    <w:rsid w:val="00621301"/>
    <w:rsid w:val="00625468"/>
    <w:rsid w:val="0063539B"/>
    <w:rsid w:val="006951DB"/>
    <w:rsid w:val="006A5F9A"/>
    <w:rsid w:val="007015D6"/>
    <w:rsid w:val="00721C68"/>
    <w:rsid w:val="00727AD7"/>
    <w:rsid w:val="007320E6"/>
    <w:rsid w:val="00743E52"/>
    <w:rsid w:val="007803EC"/>
    <w:rsid w:val="00820F7B"/>
    <w:rsid w:val="008332B5"/>
    <w:rsid w:val="008745C0"/>
    <w:rsid w:val="00896429"/>
    <w:rsid w:val="008A310A"/>
    <w:rsid w:val="008E0E77"/>
    <w:rsid w:val="009077BF"/>
    <w:rsid w:val="0091634B"/>
    <w:rsid w:val="00927C91"/>
    <w:rsid w:val="009D7680"/>
    <w:rsid w:val="00A41C12"/>
    <w:rsid w:val="00A47CBC"/>
    <w:rsid w:val="00A5543A"/>
    <w:rsid w:val="00A6369B"/>
    <w:rsid w:val="00A850F0"/>
    <w:rsid w:val="00B375F3"/>
    <w:rsid w:val="00B4384B"/>
    <w:rsid w:val="00B63874"/>
    <w:rsid w:val="00B8086C"/>
    <w:rsid w:val="00B820C7"/>
    <w:rsid w:val="00B86E67"/>
    <w:rsid w:val="00BA7C75"/>
    <w:rsid w:val="00BC4D6A"/>
    <w:rsid w:val="00C00A92"/>
    <w:rsid w:val="00C0316F"/>
    <w:rsid w:val="00C31D22"/>
    <w:rsid w:val="00C73A79"/>
    <w:rsid w:val="00C83A2F"/>
    <w:rsid w:val="00C949D2"/>
    <w:rsid w:val="00C954EE"/>
    <w:rsid w:val="00CB67AE"/>
    <w:rsid w:val="00CC3D46"/>
    <w:rsid w:val="00D02890"/>
    <w:rsid w:val="00D15E86"/>
    <w:rsid w:val="00D92234"/>
    <w:rsid w:val="00DB0609"/>
    <w:rsid w:val="00DF296F"/>
    <w:rsid w:val="00E44776"/>
    <w:rsid w:val="00E74AB9"/>
    <w:rsid w:val="00E86060"/>
    <w:rsid w:val="00E97F15"/>
    <w:rsid w:val="00EB25D2"/>
    <w:rsid w:val="00EB3C04"/>
    <w:rsid w:val="00F1715B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ED79"/>
  <w15:chartTrackingRefBased/>
  <w15:docId w15:val="{302970EC-DBB2-441D-A2F2-587B688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3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27"/>
    <w:pPr>
      <w:ind w:leftChars="200" w:left="480"/>
    </w:pPr>
  </w:style>
  <w:style w:type="table" w:styleId="a4">
    <w:name w:val="Table Grid"/>
    <w:basedOn w:val="a1"/>
    <w:uiPriority w:val="39"/>
    <w:rsid w:val="0062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20F7B"/>
    <w:rPr>
      <w:color w:val="808080"/>
    </w:rPr>
  </w:style>
  <w:style w:type="paragraph" w:styleId="a6">
    <w:name w:val="header"/>
    <w:basedOn w:val="a"/>
    <w:link w:val="a7"/>
    <w:unhideWhenUsed/>
    <w:rsid w:val="008E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0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0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03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OI-">
    <w:name w:val="MOI-內文"/>
    <w:link w:val="MOI-0"/>
    <w:qFormat/>
    <w:rsid w:val="00003991"/>
    <w:pPr>
      <w:overflowPunct w:val="0"/>
      <w:spacing w:before="120" w:after="120" w:line="400" w:lineRule="exact"/>
      <w:ind w:firstLineChars="200" w:firstLine="560"/>
      <w:jc w:val="both"/>
    </w:pPr>
    <w:rPr>
      <w:rFonts w:ascii="Times New Roman" w:eastAsia="標楷體" w:hAnsi="Times New Roman"/>
      <w:color w:val="000000"/>
      <w:sz w:val="28"/>
      <w:szCs w:val="24"/>
    </w:rPr>
  </w:style>
  <w:style w:type="character" w:customStyle="1" w:styleId="MOI-0">
    <w:name w:val="MOI-內文 字元"/>
    <w:basedOn w:val="a0"/>
    <w:link w:val="MOI-"/>
    <w:rsid w:val="00003991"/>
    <w:rPr>
      <w:rFonts w:ascii="Times New Roman" w:eastAsia="標楷體" w:hAnsi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蔡孟倫 Tsai, Meng-Lun</cp:lastModifiedBy>
  <cp:revision>3</cp:revision>
  <cp:lastPrinted>2022-04-21T05:02:00Z</cp:lastPrinted>
  <dcterms:created xsi:type="dcterms:W3CDTF">2022-05-06T06:52:00Z</dcterms:created>
  <dcterms:modified xsi:type="dcterms:W3CDTF">2022-05-27T07:39:00Z</dcterms:modified>
</cp:coreProperties>
</file>